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131716" w14:textId="77777777" w:rsidR="00A20883" w:rsidRDefault="00A20883" w:rsidP="00F2745B">
      <w:pPr>
        <w:jc w:val="center"/>
        <w:rPr>
          <w:rFonts w:ascii="Arial" w:hAnsi="Arial" w:cs="Arial"/>
          <w:b/>
          <w:sz w:val="24"/>
          <w:szCs w:val="24"/>
        </w:rPr>
      </w:pPr>
      <w:r>
        <w:rPr>
          <w:rFonts w:ascii="Arial" w:hAnsi="Arial" w:cs="Arial"/>
          <w:b/>
          <w:sz w:val="24"/>
          <w:szCs w:val="24"/>
        </w:rPr>
        <w:t>T.C.</w:t>
      </w:r>
    </w:p>
    <w:p w14:paraId="4A9EDB3D" w14:textId="71EE9D38" w:rsidR="00A20883" w:rsidRDefault="00330EDF" w:rsidP="00F2745B">
      <w:pPr>
        <w:jc w:val="center"/>
        <w:rPr>
          <w:rFonts w:ascii="Arial" w:hAnsi="Arial" w:cs="Arial"/>
          <w:b/>
          <w:sz w:val="24"/>
          <w:szCs w:val="24"/>
        </w:rPr>
      </w:pPr>
      <w:r w:rsidRPr="00F600E8">
        <w:rPr>
          <w:rFonts w:ascii="Arial" w:hAnsi="Arial" w:cs="Arial"/>
          <w:b/>
          <w:sz w:val="24"/>
          <w:szCs w:val="24"/>
        </w:rPr>
        <w:t>ATATÜRK KÜLTÜR</w:t>
      </w:r>
      <w:r w:rsidR="00A20883">
        <w:rPr>
          <w:rFonts w:ascii="Arial" w:hAnsi="Arial" w:cs="Arial"/>
          <w:b/>
          <w:sz w:val="24"/>
          <w:szCs w:val="24"/>
        </w:rPr>
        <w:t xml:space="preserve">, DİL VE TARİH YÜKSEK KURUMU  </w:t>
      </w:r>
    </w:p>
    <w:p w14:paraId="3F84E24B" w14:textId="30F216D6" w:rsidR="00BA5148" w:rsidRPr="00F600E8" w:rsidRDefault="00A20883" w:rsidP="00F2745B">
      <w:pPr>
        <w:jc w:val="center"/>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w:t>
      </w:r>
      <w:proofErr w:type="gramEnd"/>
      <w:r w:rsidR="00F2745B" w:rsidRPr="00F600E8">
        <w:rPr>
          <w:rFonts w:ascii="Arial" w:hAnsi="Arial" w:cs="Arial"/>
          <w:b/>
          <w:sz w:val="24"/>
          <w:szCs w:val="24"/>
        </w:rPr>
        <w:t xml:space="preserve">BAŞKANLIĞI İLE </w:t>
      </w:r>
      <w:r w:rsidR="00046CDF">
        <w:rPr>
          <w:rFonts w:ascii="Arial" w:hAnsi="Arial" w:cs="Arial"/>
          <w:b/>
          <w:sz w:val="24"/>
          <w:szCs w:val="24"/>
        </w:rPr>
        <w:t>…………………………………….</w:t>
      </w:r>
      <w:r w:rsidR="00F2745B" w:rsidRPr="00F600E8">
        <w:rPr>
          <w:rFonts w:ascii="Arial" w:hAnsi="Arial" w:cs="Arial"/>
          <w:b/>
          <w:sz w:val="24"/>
          <w:szCs w:val="24"/>
        </w:rPr>
        <w:t xml:space="preserve">ARASINDA </w:t>
      </w:r>
      <w:r w:rsidR="00046CDF">
        <w:rPr>
          <w:rFonts w:ascii="Arial" w:hAnsi="Arial" w:cs="Arial"/>
          <w:b/>
          <w:sz w:val="24"/>
          <w:szCs w:val="24"/>
        </w:rPr>
        <w:t xml:space="preserve">EMANET USULÜ </w:t>
      </w:r>
      <w:r w:rsidR="004F090A">
        <w:rPr>
          <w:rFonts w:ascii="Arial" w:hAnsi="Arial" w:cs="Arial"/>
          <w:b/>
          <w:sz w:val="24"/>
          <w:szCs w:val="24"/>
        </w:rPr>
        <w:t>YAYIN SATIŞ PROTOKOLU (TASLAK)</w:t>
      </w:r>
    </w:p>
    <w:p w14:paraId="67EA38A7" w14:textId="77777777" w:rsidR="00E662C7" w:rsidRPr="00F600E8" w:rsidRDefault="00E662C7" w:rsidP="00E662C7">
      <w:pPr>
        <w:rPr>
          <w:rFonts w:ascii="Arial" w:hAnsi="Arial" w:cs="Arial"/>
          <w:b/>
          <w:sz w:val="24"/>
          <w:szCs w:val="24"/>
        </w:rPr>
      </w:pPr>
      <w:r w:rsidRPr="00F600E8">
        <w:rPr>
          <w:rFonts w:ascii="Arial" w:hAnsi="Arial" w:cs="Arial"/>
          <w:b/>
          <w:sz w:val="24"/>
          <w:szCs w:val="24"/>
        </w:rPr>
        <w:t>MADDE 1- TARAFLAR</w:t>
      </w:r>
    </w:p>
    <w:p w14:paraId="1F8C3D9B" w14:textId="60CE8480" w:rsidR="00E662C7" w:rsidRPr="00A20883" w:rsidRDefault="00E662C7" w:rsidP="00E662C7">
      <w:pPr>
        <w:spacing w:after="0"/>
        <w:jc w:val="both"/>
        <w:rPr>
          <w:rFonts w:ascii="Arial" w:hAnsi="Arial" w:cs="Arial"/>
          <w:b/>
          <w:sz w:val="24"/>
          <w:szCs w:val="24"/>
        </w:rPr>
      </w:pPr>
      <w:r w:rsidRPr="00F600E8">
        <w:rPr>
          <w:rFonts w:ascii="Arial" w:hAnsi="Arial" w:cs="Arial"/>
          <w:b/>
          <w:sz w:val="24"/>
          <w:szCs w:val="24"/>
        </w:rPr>
        <w:t>1.1.</w:t>
      </w:r>
      <w:r w:rsidRPr="00F600E8">
        <w:rPr>
          <w:rFonts w:ascii="Arial" w:hAnsi="Arial" w:cs="Arial"/>
          <w:sz w:val="24"/>
          <w:szCs w:val="24"/>
        </w:rPr>
        <w:t xml:space="preserve"> </w:t>
      </w:r>
      <w:r w:rsidR="00B028A2" w:rsidRPr="00F600E8">
        <w:rPr>
          <w:rFonts w:ascii="Arial" w:hAnsi="Arial" w:cs="Arial"/>
          <w:sz w:val="24"/>
          <w:szCs w:val="24"/>
        </w:rPr>
        <w:t xml:space="preserve">İşbu protokol, bir tarafta </w:t>
      </w:r>
      <w:proofErr w:type="gramStart"/>
      <w:r w:rsidR="00A20883">
        <w:rPr>
          <w:rFonts w:ascii="Arial" w:hAnsi="Arial" w:cs="Arial"/>
          <w:b/>
          <w:sz w:val="24"/>
          <w:szCs w:val="24"/>
        </w:rPr>
        <w:t>…………………………..</w:t>
      </w:r>
      <w:proofErr w:type="gramEnd"/>
      <w:r w:rsidR="00B028A2" w:rsidRPr="00F600E8">
        <w:rPr>
          <w:rFonts w:ascii="Arial" w:hAnsi="Arial" w:cs="Arial"/>
          <w:sz w:val="24"/>
          <w:szCs w:val="24"/>
        </w:rPr>
        <w:t xml:space="preserve"> (Bundan sonra tek başına veya beraberce </w:t>
      </w:r>
      <w:r w:rsidR="00B028A2" w:rsidRPr="00F600E8">
        <w:rPr>
          <w:rFonts w:ascii="Arial" w:hAnsi="Arial" w:cs="Arial"/>
          <w:b/>
          <w:sz w:val="24"/>
          <w:szCs w:val="24"/>
        </w:rPr>
        <w:t>"İdare"</w:t>
      </w:r>
      <w:r w:rsidR="00B028A2" w:rsidRPr="00F600E8">
        <w:rPr>
          <w:rFonts w:ascii="Arial" w:hAnsi="Arial" w:cs="Arial"/>
          <w:sz w:val="24"/>
          <w:szCs w:val="24"/>
        </w:rPr>
        <w:t xml:space="preserve"> olarak anılacaktır.) ile diğer tarafta </w:t>
      </w:r>
      <w:r w:rsidR="00A20883">
        <w:rPr>
          <w:rFonts w:ascii="Arial" w:hAnsi="Arial" w:cs="Arial"/>
          <w:sz w:val="24"/>
          <w:szCs w:val="24"/>
        </w:rPr>
        <w:t xml:space="preserve">……………………………. </w:t>
      </w:r>
      <w:r w:rsidR="00E2141F" w:rsidRPr="00F600E8">
        <w:rPr>
          <w:rFonts w:ascii="Arial" w:hAnsi="Arial" w:cs="Arial"/>
          <w:sz w:val="24"/>
          <w:szCs w:val="24"/>
        </w:rPr>
        <w:t>(</w:t>
      </w:r>
      <w:r w:rsidR="00B028A2" w:rsidRPr="00F600E8">
        <w:rPr>
          <w:rFonts w:ascii="Arial" w:hAnsi="Arial" w:cs="Arial"/>
          <w:sz w:val="24"/>
          <w:szCs w:val="24"/>
        </w:rPr>
        <w:t xml:space="preserve">Bundan sonra </w:t>
      </w:r>
      <w:r w:rsidR="00B028A2" w:rsidRPr="00F600E8">
        <w:rPr>
          <w:rFonts w:ascii="Arial" w:hAnsi="Arial" w:cs="Arial"/>
          <w:b/>
          <w:sz w:val="24"/>
          <w:szCs w:val="24"/>
        </w:rPr>
        <w:t>"Yetkili Satıcı"</w:t>
      </w:r>
      <w:r w:rsidR="00B028A2" w:rsidRPr="00F600E8">
        <w:rPr>
          <w:rFonts w:ascii="Arial" w:hAnsi="Arial" w:cs="Arial"/>
          <w:sz w:val="24"/>
          <w:szCs w:val="24"/>
        </w:rPr>
        <w:t xml:space="preserve"> olarak anılacaktır.) arasında aşağıda yazılı şartlar dâhilinde akdedilmiştir. Protokolde İdare ve Yetkili Satıcı birlikte </w:t>
      </w:r>
      <w:r w:rsidR="00B028A2" w:rsidRPr="00F600E8">
        <w:rPr>
          <w:rFonts w:ascii="Arial" w:hAnsi="Arial" w:cs="Arial"/>
          <w:b/>
          <w:sz w:val="24"/>
          <w:szCs w:val="24"/>
        </w:rPr>
        <w:t>“Taraflar”</w:t>
      </w:r>
      <w:r w:rsidR="00B028A2" w:rsidRPr="00F600E8">
        <w:rPr>
          <w:rFonts w:ascii="Arial" w:hAnsi="Arial" w:cs="Arial"/>
          <w:sz w:val="24"/>
          <w:szCs w:val="24"/>
        </w:rPr>
        <w:t xml:space="preserve">, ayrı ayrı ise </w:t>
      </w:r>
      <w:r w:rsidR="00B028A2" w:rsidRPr="00F600E8">
        <w:rPr>
          <w:rFonts w:ascii="Arial" w:hAnsi="Arial" w:cs="Arial"/>
          <w:b/>
          <w:sz w:val="24"/>
          <w:szCs w:val="24"/>
        </w:rPr>
        <w:t>“Taraf”</w:t>
      </w:r>
      <w:r w:rsidR="00B028A2" w:rsidRPr="00F600E8">
        <w:rPr>
          <w:rFonts w:ascii="Arial" w:hAnsi="Arial" w:cs="Arial"/>
          <w:sz w:val="24"/>
          <w:szCs w:val="24"/>
        </w:rPr>
        <w:t xml:space="preserve"> olarak anılacaktır.</w:t>
      </w:r>
    </w:p>
    <w:p w14:paraId="62241C1A" w14:textId="79D6AD40" w:rsidR="00E662C7" w:rsidRPr="00F600E8" w:rsidRDefault="00E662C7" w:rsidP="00E829BD">
      <w:pPr>
        <w:spacing w:before="120" w:after="120"/>
        <w:jc w:val="both"/>
        <w:rPr>
          <w:rFonts w:ascii="Arial" w:hAnsi="Arial" w:cs="Arial"/>
          <w:b/>
          <w:sz w:val="24"/>
          <w:szCs w:val="24"/>
        </w:rPr>
      </w:pPr>
      <w:r w:rsidRPr="00F600E8">
        <w:rPr>
          <w:rFonts w:ascii="Arial" w:hAnsi="Arial" w:cs="Arial"/>
          <w:b/>
          <w:sz w:val="24"/>
          <w:szCs w:val="24"/>
        </w:rPr>
        <w:t>1.2. İdare</w:t>
      </w:r>
    </w:p>
    <w:p w14:paraId="1E570583" w14:textId="0843AF79" w:rsidR="00E662C7" w:rsidRPr="00F600E8" w:rsidRDefault="00435881" w:rsidP="00435881">
      <w:pPr>
        <w:spacing w:after="0"/>
        <w:jc w:val="both"/>
        <w:rPr>
          <w:rFonts w:ascii="Arial" w:hAnsi="Arial" w:cs="Arial"/>
          <w:b/>
          <w:bCs/>
          <w:sz w:val="24"/>
          <w:szCs w:val="24"/>
        </w:rPr>
      </w:pPr>
      <w:r w:rsidRPr="00F600E8">
        <w:rPr>
          <w:rFonts w:ascii="Arial" w:hAnsi="Arial" w:cs="Arial"/>
          <w:b/>
          <w:bCs/>
          <w:sz w:val="24"/>
          <w:szCs w:val="24"/>
        </w:rPr>
        <w:t xml:space="preserve">1.2.1 </w:t>
      </w:r>
      <w:r w:rsidR="0040695D" w:rsidRPr="00F600E8">
        <w:rPr>
          <w:rFonts w:ascii="Arial" w:hAnsi="Arial" w:cs="Arial"/>
          <w:b/>
          <w:bCs/>
          <w:sz w:val="24"/>
          <w:szCs w:val="24"/>
        </w:rPr>
        <w:t xml:space="preserve"> </w:t>
      </w:r>
      <w:proofErr w:type="gramStart"/>
      <w:r w:rsidR="00A20883">
        <w:rPr>
          <w:rFonts w:ascii="Arial" w:hAnsi="Arial" w:cs="Arial"/>
          <w:b/>
          <w:bCs/>
          <w:sz w:val="24"/>
          <w:szCs w:val="24"/>
        </w:rPr>
        <w:t>……………..</w:t>
      </w:r>
      <w:proofErr w:type="gramEnd"/>
      <w:r w:rsidR="00A20883">
        <w:rPr>
          <w:rFonts w:ascii="Arial" w:hAnsi="Arial" w:cs="Arial"/>
          <w:b/>
          <w:bCs/>
          <w:sz w:val="24"/>
          <w:szCs w:val="24"/>
        </w:rPr>
        <w:t xml:space="preserve"> </w:t>
      </w:r>
      <w:r w:rsidR="0040695D" w:rsidRPr="00F600E8">
        <w:rPr>
          <w:rFonts w:ascii="Arial" w:hAnsi="Arial" w:cs="Arial"/>
          <w:b/>
          <w:bCs/>
          <w:sz w:val="24"/>
          <w:szCs w:val="24"/>
        </w:rPr>
        <w:t>Başkanlığı</w:t>
      </w:r>
    </w:p>
    <w:p w14:paraId="0C18B4F3" w14:textId="77777777" w:rsidR="00724A35" w:rsidRPr="00F600E8" w:rsidRDefault="00724A35" w:rsidP="00724A35">
      <w:pPr>
        <w:spacing w:after="0"/>
        <w:ind w:left="426"/>
        <w:jc w:val="both"/>
        <w:rPr>
          <w:rFonts w:ascii="Arial" w:hAnsi="Arial" w:cs="Arial"/>
          <w:sz w:val="24"/>
          <w:szCs w:val="24"/>
        </w:rPr>
      </w:pPr>
      <w:r w:rsidRPr="00F600E8">
        <w:rPr>
          <w:rFonts w:ascii="Arial" w:hAnsi="Arial" w:cs="Arial"/>
          <w:sz w:val="24"/>
          <w:szCs w:val="24"/>
        </w:rPr>
        <w:t xml:space="preserve">a) Adresi: </w:t>
      </w:r>
      <w:r w:rsidRPr="00F600E8">
        <w:rPr>
          <w:rFonts w:ascii="Arial" w:hAnsi="Arial" w:cs="Arial"/>
          <w:sz w:val="24"/>
          <w:szCs w:val="24"/>
        </w:rPr>
        <w:ptab w:relativeTo="margin" w:alignment="right" w:leader="dot"/>
      </w:r>
    </w:p>
    <w:p w14:paraId="2AE27DDC" w14:textId="77777777" w:rsidR="00724A35" w:rsidRPr="00F600E8" w:rsidRDefault="00724A35" w:rsidP="00724A35">
      <w:pPr>
        <w:spacing w:after="0"/>
        <w:ind w:left="426"/>
        <w:jc w:val="both"/>
        <w:rPr>
          <w:rFonts w:ascii="Arial" w:hAnsi="Arial" w:cs="Arial"/>
          <w:sz w:val="24"/>
          <w:szCs w:val="24"/>
        </w:rPr>
      </w:pPr>
      <w:r w:rsidRPr="00F600E8">
        <w:rPr>
          <w:rFonts w:ascii="Arial" w:hAnsi="Arial" w:cs="Arial"/>
          <w:sz w:val="24"/>
          <w:szCs w:val="24"/>
        </w:rPr>
        <w:t xml:space="preserve">b) Telefon numarası: </w:t>
      </w:r>
      <w:r w:rsidRPr="00F600E8">
        <w:rPr>
          <w:rFonts w:ascii="Arial" w:hAnsi="Arial" w:cs="Arial"/>
          <w:sz w:val="24"/>
          <w:szCs w:val="24"/>
        </w:rPr>
        <w:ptab w:relativeTo="margin" w:alignment="right" w:leader="dot"/>
      </w:r>
    </w:p>
    <w:p w14:paraId="4E032182" w14:textId="77777777" w:rsidR="00724A35" w:rsidRPr="00F600E8" w:rsidRDefault="00724A35" w:rsidP="00724A35">
      <w:pPr>
        <w:spacing w:after="0"/>
        <w:ind w:left="426"/>
        <w:jc w:val="both"/>
        <w:rPr>
          <w:rFonts w:ascii="Arial" w:hAnsi="Arial" w:cs="Arial"/>
          <w:sz w:val="24"/>
          <w:szCs w:val="24"/>
        </w:rPr>
      </w:pPr>
      <w:r w:rsidRPr="00F600E8">
        <w:rPr>
          <w:rFonts w:ascii="Arial" w:hAnsi="Arial" w:cs="Arial"/>
          <w:sz w:val="24"/>
          <w:szCs w:val="24"/>
        </w:rPr>
        <w:t xml:space="preserve">c) Faks numarası: </w:t>
      </w:r>
      <w:r w:rsidRPr="00F600E8">
        <w:rPr>
          <w:rFonts w:ascii="Arial" w:hAnsi="Arial" w:cs="Arial"/>
          <w:sz w:val="24"/>
          <w:szCs w:val="24"/>
        </w:rPr>
        <w:ptab w:relativeTo="margin" w:alignment="right" w:leader="dot"/>
      </w:r>
    </w:p>
    <w:p w14:paraId="69296818" w14:textId="77777777" w:rsidR="00724A35" w:rsidRPr="00F600E8" w:rsidRDefault="00724A35" w:rsidP="00724A35">
      <w:pPr>
        <w:spacing w:after="0"/>
        <w:ind w:left="426"/>
        <w:jc w:val="both"/>
        <w:rPr>
          <w:rFonts w:ascii="Arial" w:hAnsi="Arial" w:cs="Arial"/>
          <w:sz w:val="24"/>
          <w:szCs w:val="24"/>
        </w:rPr>
      </w:pPr>
      <w:r w:rsidRPr="00F600E8">
        <w:rPr>
          <w:rFonts w:ascii="Arial" w:hAnsi="Arial" w:cs="Arial"/>
          <w:sz w:val="24"/>
          <w:szCs w:val="24"/>
        </w:rPr>
        <w:t xml:space="preserve">ç) Kep adresi: </w:t>
      </w:r>
      <w:r w:rsidRPr="00F600E8">
        <w:rPr>
          <w:rFonts w:ascii="Arial" w:hAnsi="Arial" w:cs="Arial"/>
          <w:sz w:val="24"/>
          <w:szCs w:val="24"/>
        </w:rPr>
        <w:ptab w:relativeTo="margin" w:alignment="right" w:leader="dot"/>
      </w:r>
    </w:p>
    <w:p w14:paraId="1D692514" w14:textId="1A64AAB0" w:rsidR="00724A35" w:rsidRPr="00F600E8" w:rsidRDefault="00724A35" w:rsidP="003B24DE">
      <w:pPr>
        <w:spacing w:after="0"/>
        <w:ind w:left="426"/>
        <w:jc w:val="both"/>
        <w:rPr>
          <w:rFonts w:ascii="Arial" w:hAnsi="Arial" w:cs="Arial"/>
          <w:sz w:val="24"/>
          <w:szCs w:val="24"/>
        </w:rPr>
      </w:pPr>
      <w:r w:rsidRPr="00F600E8">
        <w:rPr>
          <w:rFonts w:ascii="Arial" w:hAnsi="Arial" w:cs="Arial"/>
          <w:sz w:val="24"/>
          <w:szCs w:val="24"/>
        </w:rPr>
        <w:t>d)</w:t>
      </w:r>
      <w:r w:rsidR="008E5C4E" w:rsidRPr="00F600E8">
        <w:rPr>
          <w:rFonts w:ascii="Arial" w:hAnsi="Arial" w:cs="Arial"/>
          <w:sz w:val="24"/>
          <w:szCs w:val="24"/>
        </w:rPr>
        <w:t xml:space="preserve"> Elektronik posta adresi</w:t>
      </w:r>
      <w:r w:rsidRPr="00F600E8">
        <w:rPr>
          <w:rFonts w:ascii="Arial" w:hAnsi="Arial" w:cs="Arial"/>
          <w:sz w:val="24"/>
          <w:szCs w:val="24"/>
        </w:rPr>
        <w:t xml:space="preserve">: </w:t>
      </w:r>
      <w:r w:rsidRPr="00F600E8">
        <w:rPr>
          <w:rFonts w:ascii="Arial" w:hAnsi="Arial" w:cs="Arial"/>
          <w:sz w:val="24"/>
          <w:szCs w:val="24"/>
        </w:rPr>
        <w:ptab w:relativeTo="margin" w:alignment="right" w:leader="dot"/>
      </w:r>
    </w:p>
    <w:p w14:paraId="70C7086F" w14:textId="77777777" w:rsidR="008A3D85" w:rsidRPr="00F600E8" w:rsidRDefault="008A3D85" w:rsidP="00E829BD">
      <w:pPr>
        <w:spacing w:before="120" w:after="120"/>
        <w:jc w:val="both"/>
        <w:rPr>
          <w:rFonts w:ascii="Arial" w:hAnsi="Arial" w:cs="Arial"/>
          <w:sz w:val="24"/>
          <w:szCs w:val="24"/>
        </w:rPr>
      </w:pPr>
      <w:r w:rsidRPr="00F600E8">
        <w:rPr>
          <w:rFonts w:ascii="Arial" w:hAnsi="Arial" w:cs="Arial"/>
          <w:b/>
          <w:sz w:val="24"/>
          <w:szCs w:val="24"/>
        </w:rPr>
        <w:t xml:space="preserve">1.3. </w:t>
      </w:r>
      <w:r w:rsidR="00240660" w:rsidRPr="00F600E8">
        <w:rPr>
          <w:rFonts w:ascii="Arial" w:hAnsi="Arial" w:cs="Arial"/>
          <w:b/>
          <w:sz w:val="24"/>
          <w:szCs w:val="24"/>
        </w:rPr>
        <w:t>Yetkili Satıcı</w:t>
      </w:r>
    </w:p>
    <w:p w14:paraId="1E9B6C7C" w14:textId="77777777" w:rsidR="008A3D85" w:rsidRPr="00F600E8" w:rsidRDefault="008A3D85" w:rsidP="00913DCC">
      <w:pPr>
        <w:spacing w:after="0"/>
        <w:ind w:left="426"/>
        <w:jc w:val="both"/>
        <w:rPr>
          <w:rFonts w:ascii="Arial" w:hAnsi="Arial" w:cs="Arial"/>
          <w:sz w:val="24"/>
          <w:szCs w:val="24"/>
        </w:rPr>
      </w:pPr>
      <w:r w:rsidRPr="00F600E8">
        <w:rPr>
          <w:rFonts w:ascii="Arial" w:hAnsi="Arial" w:cs="Arial"/>
          <w:sz w:val="24"/>
          <w:szCs w:val="24"/>
        </w:rPr>
        <w:t xml:space="preserve">a) Adı: </w:t>
      </w:r>
      <w:r w:rsidRPr="00F600E8">
        <w:rPr>
          <w:rFonts w:ascii="Arial" w:hAnsi="Arial" w:cs="Arial"/>
          <w:sz w:val="24"/>
          <w:szCs w:val="24"/>
        </w:rPr>
        <w:ptab w:relativeTo="margin" w:alignment="right" w:leader="dot"/>
      </w:r>
    </w:p>
    <w:p w14:paraId="4B9D82B9" w14:textId="224F57DA" w:rsidR="008A3D85" w:rsidRPr="00F600E8" w:rsidRDefault="00724A35" w:rsidP="00913DCC">
      <w:pPr>
        <w:spacing w:after="0"/>
        <w:ind w:left="426"/>
        <w:jc w:val="both"/>
        <w:rPr>
          <w:rFonts w:ascii="Arial" w:hAnsi="Arial" w:cs="Arial"/>
          <w:sz w:val="24"/>
          <w:szCs w:val="24"/>
        </w:rPr>
      </w:pPr>
      <w:r w:rsidRPr="00F600E8">
        <w:rPr>
          <w:rFonts w:ascii="Arial" w:hAnsi="Arial" w:cs="Arial"/>
          <w:sz w:val="24"/>
          <w:szCs w:val="24"/>
        </w:rPr>
        <w:t>b</w:t>
      </w:r>
      <w:r w:rsidR="008A3D85" w:rsidRPr="00F600E8">
        <w:rPr>
          <w:rFonts w:ascii="Arial" w:hAnsi="Arial" w:cs="Arial"/>
          <w:sz w:val="24"/>
          <w:szCs w:val="24"/>
        </w:rPr>
        <w:t xml:space="preserve">) Vergi Kimlik No: </w:t>
      </w:r>
      <w:r w:rsidR="008A3D85" w:rsidRPr="00F600E8">
        <w:rPr>
          <w:rFonts w:ascii="Arial" w:hAnsi="Arial" w:cs="Arial"/>
          <w:sz w:val="24"/>
          <w:szCs w:val="24"/>
        </w:rPr>
        <w:ptab w:relativeTo="margin" w:alignment="right" w:leader="dot"/>
      </w:r>
    </w:p>
    <w:p w14:paraId="74ACDD74" w14:textId="2629E9FB" w:rsidR="008A3D85" w:rsidRPr="00F600E8" w:rsidRDefault="00724A35" w:rsidP="00913DCC">
      <w:pPr>
        <w:spacing w:after="0"/>
        <w:ind w:left="426"/>
        <w:jc w:val="both"/>
        <w:rPr>
          <w:rFonts w:ascii="Arial" w:hAnsi="Arial" w:cs="Arial"/>
          <w:sz w:val="24"/>
          <w:szCs w:val="24"/>
        </w:rPr>
      </w:pPr>
      <w:r w:rsidRPr="00F600E8">
        <w:rPr>
          <w:rFonts w:ascii="Arial" w:hAnsi="Arial" w:cs="Arial"/>
          <w:sz w:val="24"/>
          <w:szCs w:val="24"/>
        </w:rPr>
        <w:t>c</w:t>
      </w:r>
      <w:r w:rsidR="008A3D85" w:rsidRPr="00F600E8">
        <w:rPr>
          <w:rFonts w:ascii="Arial" w:hAnsi="Arial" w:cs="Arial"/>
          <w:sz w:val="24"/>
          <w:szCs w:val="24"/>
        </w:rPr>
        <w:t xml:space="preserve">) </w:t>
      </w:r>
      <w:r w:rsidR="00B17704" w:rsidRPr="00F600E8">
        <w:rPr>
          <w:rFonts w:ascii="Arial" w:hAnsi="Arial" w:cs="Arial"/>
          <w:sz w:val="24"/>
          <w:szCs w:val="24"/>
        </w:rPr>
        <w:t>Yetkili satıcının</w:t>
      </w:r>
      <w:r w:rsidR="008A3D85" w:rsidRPr="00F600E8">
        <w:rPr>
          <w:rFonts w:ascii="Arial" w:hAnsi="Arial" w:cs="Arial"/>
          <w:sz w:val="24"/>
          <w:szCs w:val="24"/>
        </w:rPr>
        <w:t xml:space="preserve"> tebligata esas adresi: </w:t>
      </w:r>
      <w:r w:rsidR="008A3D85" w:rsidRPr="00F600E8">
        <w:rPr>
          <w:rFonts w:ascii="Arial" w:hAnsi="Arial" w:cs="Arial"/>
          <w:sz w:val="24"/>
          <w:szCs w:val="24"/>
        </w:rPr>
        <w:ptab w:relativeTo="margin" w:alignment="right" w:leader="dot"/>
      </w:r>
    </w:p>
    <w:p w14:paraId="1313FD6E" w14:textId="37A6B31D" w:rsidR="008A3D85" w:rsidRPr="00F600E8" w:rsidRDefault="00724A35" w:rsidP="00913DCC">
      <w:pPr>
        <w:spacing w:after="0"/>
        <w:ind w:left="426"/>
        <w:jc w:val="both"/>
        <w:rPr>
          <w:rFonts w:ascii="Arial" w:hAnsi="Arial" w:cs="Arial"/>
          <w:sz w:val="24"/>
          <w:szCs w:val="24"/>
        </w:rPr>
      </w:pPr>
      <w:r w:rsidRPr="00F600E8">
        <w:rPr>
          <w:rFonts w:ascii="Arial" w:hAnsi="Arial" w:cs="Arial"/>
          <w:sz w:val="24"/>
          <w:szCs w:val="24"/>
        </w:rPr>
        <w:t>ç</w:t>
      </w:r>
      <w:r w:rsidR="008A3D85" w:rsidRPr="00F600E8">
        <w:rPr>
          <w:rFonts w:ascii="Arial" w:hAnsi="Arial" w:cs="Arial"/>
          <w:sz w:val="24"/>
          <w:szCs w:val="24"/>
        </w:rPr>
        <w:t xml:space="preserve">) Telefon numarası: </w:t>
      </w:r>
      <w:r w:rsidR="008A3D85" w:rsidRPr="00F600E8">
        <w:rPr>
          <w:rFonts w:ascii="Arial" w:hAnsi="Arial" w:cs="Arial"/>
          <w:sz w:val="24"/>
          <w:szCs w:val="24"/>
        </w:rPr>
        <w:ptab w:relativeTo="margin" w:alignment="right" w:leader="dot"/>
      </w:r>
    </w:p>
    <w:p w14:paraId="00EE191D" w14:textId="615BBF4F" w:rsidR="008A3D85" w:rsidRPr="00F600E8" w:rsidRDefault="00724A35" w:rsidP="00913DCC">
      <w:pPr>
        <w:spacing w:after="0"/>
        <w:ind w:left="426"/>
        <w:jc w:val="both"/>
        <w:rPr>
          <w:rFonts w:ascii="Arial" w:hAnsi="Arial" w:cs="Arial"/>
          <w:sz w:val="24"/>
          <w:szCs w:val="24"/>
        </w:rPr>
      </w:pPr>
      <w:r w:rsidRPr="00F600E8">
        <w:rPr>
          <w:rFonts w:ascii="Arial" w:hAnsi="Arial" w:cs="Arial"/>
          <w:sz w:val="24"/>
          <w:szCs w:val="24"/>
        </w:rPr>
        <w:t>d</w:t>
      </w:r>
      <w:r w:rsidR="008A3D85" w:rsidRPr="00F600E8">
        <w:rPr>
          <w:rFonts w:ascii="Arial" w:hAnsi="Arial" w:cs="Arial"/>
          <w:sz w:val="24"/>
          <w:szCs w:val="24"/>
        </w:rPr>
        <w:t xml:space="preserve">) Bildirime esas faks numarası: </w:t>
      </w:r>
      <w:r w:rsidR="008A3D85" w:rsidRPr="00F600E8">
        <w:rPr>
          <w:rFonts w:ascii="Arial" w:hAnsi="Arial" w:cs="Arial"/>
          <w:sz w:val="24"/>
          <w:szCs w:val="24"/>
        </w:rPr>
        <w:ptab w:relativeTo="margin" w:alignment="right" w:leader="dot"/>
      </w:r>
    </w:p>
    <w:p w14:paraId="17C731D0" w14:textId="3ECBA970" w:rsidR="00AA4698" w:rsidRPr="00F600E8" w:rsidRDefault="00AA4698" w:rsidP="00913DCC">
      <w:pPr>
        <w:spacing w:after="0"/>
        <w:ind w:left="426"/>
        <w:jc w:val="both"/>
        <w:rPr>
          <w:rFonts w:ascii="Arial" w:hAnsi="Arial" w:cs="Arial"/>
          <w:sz w:val="24"/>
          <w:szCs w:val="24"/>
        </w:rPr>
      </w:pPr>
      <w:r w:rsidRPr="00F600E8">
        <w:rPr>
          <w:rFonts w:ascii="Arial" w:hAnsi="Arial" w:cs="Arial"/>
          <w:sz w:val="24"/>
          <w:szCs w:val="24"/>
        </w:rPr>
        <w:t xml:space="preserve">e) Kep adresi: </w:t>
      </w:r>
      <w:r w:rsidRPr="00F600E8">
        <w:rPr>
          <w:rFonts w:ascii="Arial" w:hAnsi="Arial" w:cs="Arial"/>
          <w:sz w:val="24"/>
          <w:szCs w:val="24"/>
        </w:rPr>
        <w:ptab w:relativeTo="margin" w:alignment="right" w:leader="dot"/>
      </w:r>
    </w:p>
    <w:p w14:paraId="6588B5F9" w14:textId="53A767CF" w:rsidR="00724A35" w:rsidRPr="00F600E8" w:rsidRDefault="00AA4698" w:rsidP="00724A35">
      <w:pPr>
        <w:spacing w:after="0"/>
        <w:ind w:left="426"/>
        <w:jc w:val="both"/>
        <w:rPr>
          <w:rFonts w:ascii="Arial" w:hAnsi="Arial" w:cs="Arial"/>
          <w:sz w:val="24"/>
          <w:szCs w:val="24"/>
        </w:rPr>
      </w:pPr>
      <w:r w:rsidRPr="00F600E8">
        <w:rPr>
          <w:rFonts w:ascii="Arial" w:hAnsi="Arial" w:cs="Arial"/>
          <w:sz w:val="24"/>
          <w:szCs w:val="24"/>
        </w:rPr>
        <w:t>f</w:t>
      </w:r>
      <w:r w:rsidR="008A3D85" w:rsidRPr="00F600E8">
        <w:rPr>
          <w:rFonts w:ascii="Arial" w:hAnsi="Arial" w:cs="Arial"/>
          <w:sz w:val="24"/>
          <w:szCs w:val="24"/>
        </w:rPr>
        <w:t>) Bildirime esas</w:t>
      </w:r>
      <w:r w:rsidR="008E5C4E" w:rsidRPr="00F600E8">
        <w:rPr>
          <w:rFonts w:ascii="Arial" w:hAnsi="Arial" w:cs="Arial"/>
          <w:sz w:val="24"/>
          <w:szCs w:val="24"/>
        </w:rPr>
        <w:t xml:space="preserve"> elektronik posta adresi</w:t>
      </w:r>
      <w:r w:rsidR="008A3D85" w:rsidRPr="00F600E8">
        <w:rPr>
          <w:rFonts w:ascii="Arial" w:hAnsi="Arial" w:cs="Arial"/>
          <w:sz w:val="24"/>
          <w:szCs w:val="24"/>
        </w:rPr>
        <w:t xml:space="preserve">: </w:t>
      </w:r>
      <w:r w:rsidR="008A3D85" w:rsidRPr="00F600E8">
        <w:rPr>
          <w:rFonts w:ascii="Arial" w:hAnsi="Arial" w:cs="Arial"/>
          <w:sz w:val="24"/>
          <w:szCs w:val="24"/>
        </w:rPr>
        <w:ptab w:relativeTo="margin" w:alignment="right" w:leader="dot"/>
      </w:r>
    </w:p>
    <w:p w14:paraId="24DA25D5" w14:textId="77777777" w:rsidR="00BA5148" w:rsidRPr="00F600E8" w:rsidRDefault="00BA5148" w:rsidP="00E829BD">
      <w:pPr>
        <w:spacing w:before="120" w:after="120"/>
        <w:jc w:val="both"/>
        <w:rPr>
          <w:rFonts w:ascii="Arial" w:hAnsi="Arial" w:cs="Arial"/>
          <w:sz w:val="24"/>
          <w:szCs w:val="24"/>
        </w:rPr>
      </w:pPr>
      <w:r w:rsidRPr="00F600E8">
        <w:rPr>
          <w:rFonts w:ascii="Arial" w:hAnsi="Arial" w:cs="Arial"/>
          <w:b/>
          <w:sz w:val="24"/>
          <w:szCs w:val="24"/>
        </w:rPr>
        <w:t>1.4.</w:t>
      </w:r>
      <w:r w:rsidRPr="00F600E8">
        <w:rPr>
          <w:rFonts w:ascii="Arial" w:hAnsi="Arial" w:cs="Arial"/>
          <w:sz w:val="24"/>
          <w:szCs w:val="24"/>
        </w:rPr>
        <w:t xml:space="preserve"> Taraflar, bu </w:t>
      </w:r>
      <w:r w:rsidR="00B17704" w:rsidRPr="00F600E8">
        <w:rPr>
          <w:rFonts w:ascii="Arial" w:hAnsi="Arial" w:cs="Arial"/>
          <w:sz w:val="24"/>
          <w:szCs w:val="24"/>
        </w:rPr>
        <w:t xml:space="preserve">protokolde </w:t>
      </w:r>
      <w:r w:rsidRPr="00F600E8">
        <w:rPr>
          <w:rFonts w:ascii="Arial" w:hAnsi="Arial" w:cs="Arial"/>
          <w:sz w:val="24"/>
          <w:szCs w:val="24"/>
        </w:rPr>
        <w:t>de belirtilen adreslerini tebligat adresleri olarak kabul etmişlerdir. Adres değişiklikleri usulüne uygun şekilde karşı tarafa tebliğ edilmedikçe en son bildirilen adrese yapılacak bildirimler geçerli kabul edilecektir.</w:t>
      </w:r>
    </w:p>
    <w:p w14:paraId="5FEA1313" w14:textId="65EC7B9E" w:rsidR="00206E1F" w:rsidRPr="00F600E8" w:rsidRDefault="00BA5148" w:rsidP="00E829BD">
      <w:pPr>
        <w:spacing w:after="120"/>
        <w:jc w:val="both"/>
        <w:rPr>
          <w:rFonts w:ascii="Arial" w:hAnsi="Arial" w:cs="Arial"/>
          <w:sz w:val="24"/>
          <w:szCs w:val="24"/>
        </w:rPr>
      </w:pPr>
      <w:r w:rsidRPr="00F600E8">
        <w:rPr>
          <w:rFonts w:ascii="Arial" w:hAnsi="Arial" w:cs="Arial"/>
          <w:b/>
          <w:sz w:val="24"/>
          <w:szCs w:val="24"/>
        </w:rPr>
        <w:t>1.5.</w:t>
      </w:r>
      <w:r w:rsidRPr="00F600E8">
        <w:rPr>
          <w:rFonts w:ascii="Arial" w:hAnsi="Arial" w:cs="Arial"/>
          <w:sz w:val="24"/>
          <w:szCs w:val="24"/>
        </w:rPr>
        <w:t xml:space="preserve"> </w:t>
      </w:r>
      <w:r w:rsidR="009744E5" w:rsidRPr="00F600E8">
        <w:rPr>
          <w:rFonts w:ascii="Arial" w:hAnsi="Arial" w:cs="Arial"/>
          <w:sz w:val="24"/>
          <w:szCs w:val="24"/>
        </w:rPr>
        <w:t>Taraflar, yazılı tebligatı en geç 7 (yedi) iş günü içinde yapmak kaydıyla, yukarıda belirtilen faks veya elektronik posta adreslerine de bildirim yapabilirler.</w:t>
      </w:r>
    </w:p>
    <w:p w14:paraId="31EAB0AC" w14:textId="77777777" w:rsidR="00E66553" w:rsidRPr="00F600E8" w:rsidRDefault="00E66553" w:rsidP="00E66553">
      <w:pPr>
        <w:spacing w:before="120" w:after="120"/>
        <w:jc w:val="both"/>
        <w:rPr>
          <w:rFonts w:ascii="Arial" w:hAnsi="Arial" w:cs="Arial"/>
          <w:b/>
          <w:sz w:val="24"/>
          <w:szCs w:val="24"/>
        </w:rPr>
      </w:pPr>
      <w:r w:rsidRPr="00F600E8">
        <w:rPr>
          <w:rFonts w:ascii="Arial" w:hAnsi="Arial" w:cs="Arial"/>
          <w:b/>
          <w:sz w:val="24"/>
          <w:szCs w:val="24"/>
        </w:rPr>
        <w:t xml:space="preserve">MADDE 2- </w:t>
      </w:r>
      <w:r w:rsidR="00D32032" w:rsidRPr="00F600E8">
        <w:rPr>
          <w:rFonts w:ascii="Arial" w:hAnsi="Arial" w:cs="Arial"/>
          <w:b/>
          <w:sz w:val="24"/>
          <w:szCs w:val="24"/>
        </w:rPr>
        <w:t>PROTOKOLÜN</w:t>
      </w:r>
      <w:r w:rsidRPr="00F600E8">
        <w:rPr>
          <w:rFonts w:ascii="Arial" w:hAnsi="Arial" w:cs="Arial"/>
          <w:b/>
          <w:sz w:val="24"/>
          <w:szCs w:val="24"/>
        </w:rPr>
        <w:t xml:space="preserve"> KONUSU</w:t>
      </w:r>
    </w:p>
    <w:p w14:paraId="13887820" w14:textId="4822C294" w:rsidR="00E66553" w:rsidRPr="00F600E8" w:rsidRDefault="00E66553" w:rsidP="00E66553">
      <w:pPr>
        <w:spacing w:after="120"/>
        <w:jc w:val="both"/>
        <w:rPr>
          <w:rFonts w:ascii="Arial" w:hAnsi="Arial" w:cs="Arial"/>
          <w:sz w:val="24"/>
          <w:szCs w:val="24"/>
        </w:rPr>
      </w:pPr>
      <w:r w:rsidRPr="00F600E8">
        <w:rPr>
          <w:rFonts w:ascii="Arial" w:hAnsi="Arial" w:cs="Arial"/>
          <w:b/>
          <w:sz w:val="24"/>
          <w:szCs w:val="24"/>
        </w:rPr>
        <w:t>2.1.</w:t>
      </w:r>
      <w:r w:rsidRPr="00F600E8">
        <w:rPr>
          <w:rFonts w:ascii="Arial" w:hAnsi="Arial" w:cs="Arial"/>
          <w:sz w:val="24"/>
          <w:szCs w:val="24"/>
        </w:rPr>
        <w:t xml:space="preserve"> </w:t>
      </w:r>
      <w:r w:rsidR="00DF448B" w:rsidRPr="00F600E8">
        <w:rPr>
          <w:rFonts w:ascii="Arial" w:hAnsi="Arial" w:cs="Arial"/>
          <w:sz w:val="24"/>
          <w:szCs w:val="24"/>
        </w:rPr>
        <w:t>Protokol</w:t>
      </w:r>
      <w:r w:rsidR="00F6289B">
        <w:rPr>
          <w:rFonts w:ascii="Arial" w:hAnsi="Arial" w:cs="Arial"/>
          <w:sz w:val="24"/>
          <w:szCs w:val="24"/>
        </w:rPr>
        <w:t>ün konusu</w:t>
      </w:r>
      <w:r w:rsidR="00DF448B" w:rsidRPr="00F600E8">
        <w:rPr>
          <w:rFonts w:ascii="Arial" w:hAnsi="Arial" w:cs="Arial"/>
          <w:sz w:val="24"/>
          <w:szCs w:val="24"/>
        </w:rPr>
        <w:t>,</w:t>
      </w:r>
      <w:r w:rsidRPr="00F600E8">
        <w:rPr>
          <w:rFonts w:ascii="Arial" w:hAnsi="Arial" w:cs="Arial"/>
          <w:sz w:val="24"/>
          <w:szCs w:val="24"/>
        </w:rPr>
        <w:t xml:space="preserve"> İdare tarafından yayımlanan Kurum yayınlarının satış</w:t>
      </w:r>
      <w:r w:rsidR="00CA17A6" w:rsidRPr="00F600E8">
        <w:rPr>
          <w:rFonts w:ascii="Arial" w:hAnsi="Arial" w:cs="Arial"/>
          <w:sz w:val="24"/>
          <w:szCs w:val="24"/>
        </w:rPr>
        <w:t>ı</w:t>
      </w:r>
      <w:r w:rsidR="00C84961" w:rsidRPr="00F600E8">
        <w:rPr>
          <w:rFonts w:ascii="Arial" w:hAnsi="Arial" w:cs="Arial"/>
          <w:sz w:val="24"/>
          <w:szCs w:val="24"/>
        </w:rPr>
        <w:t>na</w:t>
      </w:r>
      <w:r w:rsidRPr="00F600E8">
        <w:rPr>
          <w:rFonts w:ascii="Arial" w:hAnsi="Arial" w:cs="Arial"/>
          <w:sz w:val="24"/>
          <w:szCs w:val="24"/>
        </w:rPr>
        <w:t xml:space="preserve"> ilişkin tarafların hak ve yükümlülüklerinin belirlenmesinden ibarettir.</w:t>
      </w:r>
    </w:p>
    <w:p w14:paraId="75751B98" w14:textId="77777777" w:rsidR="00864C07" w:rsidRPr="00F600E8" w:rsidRDefault="00864C07" w:rsidP="00864C07">
      <w:pPr>
        <w:spacing w:before="120" w:after="120"/>
        <w:jc w:val="both"/>
        <w:rPr>
          <w:rFonts w:ascii="Arial" w:hAnsi="Arial" w:cs="Arial"/>
          <w:b/>
          <w:sz w:val="24"/>
          <w:szCs w:val="24"/>
        </w:rPr>
      </w:pPr>
      <w:r w:rsidRPr="00F600E8">
        <w:rPr>
          <w:rFonts w:ascii="Arial" w:hAnsi="Arial" w:cs="Arial"/>
          <w:b/>
          <w:sz w:val="24"/>
          <w:szCs w:val="24"/>
        </w:rPr>
        <w:t>MADDE 3- SATIŞA KONU OLAN İŞİN TANIMI</w:t>
      </w:r>
    </w:p>
    <w:p w14:paraId="28B08A5C" w14:textId="59E323FC" w:rsidR="00864C07" w:rsidRPr="00F600E8" w:rsidRDefault="00864C07" w:rsidP="00864C07">
      <w:pPr>
        <w:spacing w:before="120" w:after="120"/>
        <w:jc w:val="both"/>
        <w:rPr>
          <w:rFonts w:ascii="Arial" w:hAnsi="Arial" w:cs="Arial"/>
          <w:sz w:val="24"/>
          <w:szCs w:val="24"/>
        </w:rPr>
      </w:pPr>
      <w:r w:rsidRPr="00F600E8">
        <w:rPr>
          <w:rFonts w:ascii="Arial" w:hAnsi="Arial" w:cs="Arial"/>
          <w:b/>
          <w:sz w:val="24"/>
          <w:szCs w:val="24"/>
        </w:rPr>
        <w:t>3.1</w:t>
      </w:r>
      <w:r w:rsidR="009C0C9B" w:rsidRPr="00F600E8">
        <w:rPr>
          <w:rFonts w:ascii="Arial" w:hAnsi="Arial" w:cs="Arial"/>
          <w:b/>
          <w:sz w:val="24"/>
          <w:szCs w:val="24"/>
        </w:rPr>
        <w:t>.</w:t>
      </w:r>
      <w:r w:rsidRPr="00F600E8">
        <w:rPr>
          <w:rFonts w:ascii="Arial" w:hAnsi="Arial" w:cs="Arial"/>
          <w:b/>
          <w:sz w:val="24"/>
          <w:szCs w:val="24"/>
        </w:rPr>
        <w:t xml:space="preserve"> İşin adı: </w:t>
      </w:r>
      <w:r w:rsidRPr="00F600E8">
        <w:rPr>
          <w:rFonts w:ascii="Arial" w:hAnsi="Arial" w:cs="Arial"/>
          <w:sz w:val="24"/>
          <w:szCs w:val="24"/>
        </w:rPr>
        <w:t>İdare tarafından yayımlanan Kurum yayınlarının satışıdır. İşin ayrıntıları protokolün diğer maddelerinde düzenlenmiştir.</w:t>
      </w:r>
    </w:p>
    <w:p w14:paraId="22FF2542" w14:textId="720DA49A" w:rsidR="009E0A23" w:rsidRPr="00F600E8" w:rsidRDefault="00BF0D45" w:rsidP="00864C07">
      <w:pPr>
        <w:spacing w:before="120" w:after="120"/>
        <w:jc w:val="both"/>
        <w:rPr>
          <w:rFonts w:ascii="Arial" w:hAnsi="Arial" w:cs="Arial"/>
          <w:sz w:val="24"/>
          <w:szCs w:val="24"/>
        </w:rPr>
      </w:pPr>
      <w:r w:rsidRPr="00F600E8">
        <w:rPr>
          <w:rFonts w:ascii="Arial" w:hAnsi="Arial" w:cs="Arial"/>
          <w:b/>
          <w:sz w:val="24"/>
          <w:szCs w:val="24"/>
        </w:rPr>
        <w:lastRenderedPageBreak/>
        <w:t>3.2</w:t>
      </w:r>
      <w:r w:rsidR="009C0C9B" w:rsidRPr="00F600E8">
        <w:rPr>
          <w:rFonts w:ascii="Arial" w:hAnsi="Arial" w:cs="Arial"/>
          <w:b/>
          <w:sz w:val="24"/>
          <w:szCs w:val="24"/>
        </w:rPr>
        <w:t>.</w:t>
      </w:r>
      <w:r w:rsidRPr="00F600E8">
        <w:rPr>
          <w:rFonts w:ascii="Arial" w:hAnsi="Arial" w:cs="Arial"/>
          <w:b/>
          <w:sz w:val="24"/>
          <w:szCs w:val="24"/>
        </w:rPr>
        <w:t xml:space="preserve"> </w:t>
      </w:r>
      <w:r w:rsidR="00D919AD" w:rsidRPr="00F600E8">
        <w:rPr>
          <w:rFonts w:ascii="Arial" w:hAnsi="Arial" w:cs="Arial"/>
          <w:b/>
          <w:sz w:val="24"/>
          <w:szCs w:val="24"/>
        </w:rPr>
        <w:t>İşin niteliği</w:t>
      </w:r>
      <w:r w:rsidR="009E0A23" w:rsidRPr="00F600E8">
        <w:rPr>
          <w:rFonts w:ascii="Arial" w:hAnsi="Arial" w:cs="Arial"/>
          <w:b/>
          <w:sz w:val="24"/>
          <w:szCs w:val="24"/>
        </w:rPr>
        <w:t xml:space="preserve"> ve</w:t>
      </w:r>
      <w:r w:rsidR="008008C6" w:rsidRPr="00F600E8">
        <w:rPr>
          <w:rFonts w:ascii="Arial" w:hAnsi="Arial" w:cs="Arial"/>
          <w:b/>
          <w:sz w:val="24"/>
          <w:szCs w:val="24"/>
        </w:rPr>
        <w:t xml:space="preserve"> satış usulü</w:t>
      </w:r>
      <w:r w:rsidR="00D919AD" w:rsidRPr="00F600E8">
        <w:rPr>
          <w:rFonts w:ascii="Arial" w:hAnsi="Arial" w:cs="Arial"/>
          <w:b/>
          <w:sz w:val="24"/>
          <w:szCs w:val="24"/>
        </w:rPr>
        <w:t xml:space="preserve">: </w:t>
      </w:r>
      <w:r w:rsidR="0083366A" w:rsidRPr="00F600E8">
        <w:rPr>
          <w:rFonts w:ascii="Arial" w:hAnsi="Arial" w:cs="Arial"/>
          <w:sz w:val="24"/>
          <w:szCs w:val="24"/>
        </w:rPr>
        <w:t xml:space="preserve">İşin niteliği, </w:t>
      </w:r>
      <w:r w:rsidR="008008C6" w:rsidRPr="00F600E8">
        <w:rPr>
          <w:rFonts w:ascii="Arial" w:hAnsi="Arial" w:cs="Arial"/>
          <w:sz w:val="24"/>
          <w:szCs w:val="24"/>
        </w:rPr>
        <w:t xml:space="preserve">emanet satış usulü ile </w:t>
      </w:r>
      <w:r w:rsidR="00007B5F" w:rsidRPr="00F600E8">
        <w:rPr>
          <w:rFonts w:ascii="Arial" w:hAnsi="Arial" w:cs="Arial"/>
          <w:sz w:val="24"/>
          <w:szCs w:val="24"/>
        </w:rPr>
        <w:t xml:space="preserve">protokolde belirtilen indirim oranı karşılığında </w:t>
      </w:r>
      <w:r w:rsidR="0083366A" w:rsidRPr="00F600E8">
        <w:rPr>
          <w:rFonts w:ascii="Arial" w:hAnsi="Arial" w:cs="Arial"/>
          <w:sz w:val="24"/>
          <w:szCs w:val="24"/>
        </w:rPr>
        <w:t>Kurum yayınlarının satışı</w:t>
      </w:r>
      <w:r w:rsidR="006C0164" w:rsidRPr="00F600E8">
        <w:rPr>
          <w:rFonts w:ascii="Arial" w:hAnsi="Arial" w:cs="Arial"/>
          <w:sz w:val="24"/>
          <w:szCs w:val="24"/>
        </w:rPr>
        <w:t>dır.</w:t>
      </w:r>
      <w:r w:rsidR="0083366A" w:rsidRPr="00F600E8">
        <w:rPr>
          <w:rFonts w:ascii="Arial" w:hAnsi="Arial" w:cs="Arial"/>
          <w:sz w:val="24"/>
          <w:szCs w:val="24"/>
        </w:rPr>
        <w:t xml:space="preserve"> </w:t>
      </w:r>
      <w:r w:rsidR="00C32C02" w:rsidRPr="00F600E8">
        <w:rPr>
          <w:rFonts w:ascii="Arial" w:hAnsi="Arial" w:cs="Arial"/>
          <w:sz w:val="24"/>
          <w:szCs w:val="24"/>
        </w:rPr>
        <w:t xml:space="preserve">Yetkili </w:t>
      </w:r>
      <w:r w:rsidR="00A271EE" w:rsidRPr="00F600E8">
        <w:rPr>
          <w:rFonts w:ascii="Arial" w:hAnsi="Arial" w:cs="Arial"/>
          <w:sz w:val="24"/>
          <w:szCs w:val="24"/>
        </w:rPr>
        <w:t>S</w:t>
      </w:r>
      <w:r w:rsidR="00C32C02" w:rsidRPr="00F600E8">
        <w:rPr>
          <w:rFonts w:ascii="Arial" w:hAnsi="Arial" w:cs="Arial"/>
          <w:sz w:val="24"/>
          <w:szCs w:val="24"/>
        </w:rPr>
        <w:t xml:space="preserve">atıcıya teslim edilen yayınların </w:t>
      </w:r>
      <w:r w:rsidR="00C32C02" w:rsidRPr="00EE7A83">
        <w:rPr>
          <w:rFonts w:ascii="Arial" w:hAnsi="Arial" w:cs="Arial"/>
          <w:sz w:val="24"/>
          <w:szCs w:val="24"/>
        </w:rPr>
        <w:t xml:space="preserve">mülkiyeti, </w:t>
      </w:r>
      <w:r w:rsidR="00B95707" w:rsidRPr="00EE7A83">
        <w:rPr>
          <w:rFonts w:ascii="Arial" w:hAnsi="Arial" w:cs="Arial"/>
          <w:sz w:val="24"/>
          <w:szCs w:val="24"/>
        </w:rPr>
        <w:t xml:space="preserve">7’nci madde hükümleri saklı kalmak üzere </w:t>
      </w:r>
      <w:r w:rsidR="00C32C02" w:rsidRPr="00EE7A83">
        <w:rPr>
          <w:rFonts w:ascii="Arial" w:hAnsi="Arial" w:cs="Arial"/>
          <w:sz w:val="24"/>
          <w:szCs w:val="24"/>
        </w:rPr>
        <w:t>satış işlemi gerçekleşene kadar İdareye aittir.</w:t>
      </w:r>
      <w:r w:rsidR="00C32C02" w:rsidRPr="00F600E8">
        <w:rPr>
          <w:rFonts w:ascii="Arial" w:hAnsi="Arial" w:cs="Arial"/>
          <w:sz w:val="24"/>
          <w:szCs w:val="24"/>
        </w:rPr>
        <w:t xml:space="preserve"> </w:t>
      </w:r>
    </w:p>
    <w:p w14:paraId="247C96AA" w14:textId="39EE5B50" w:rsidR="009C0C9B" w:rsidRPr="00F600E8" w:rsidRDefault="009E0A23" w:rsidP="00C52335">
      <w:pPr>
        <w:spacing w:before="120" w:after="120"/>
        <w:jc w:val="both"/>
        <w:rPr>
          <w:rFonts w:ascii="Arial" w:hAnsi="Arial" w:cs="Arial"/>
          <w:sz w:val="24"/>
          <w:szCs w:val="24"/>
        </w:rPr>
      </w:pPr>
      <w:r w:rsidRPr="00F600E8">
        <w:rPr>
          <w:rFonts w:ascii="Arial" w:hAnsi="Arial" w:cs="Arial"/>
          <w:b/>
          <w:bCs/>
          <w:sz w:val="24"/>
          <w:szCs w:val="24"/>
        </w:rPr>
        <w:t>3.3</w:t>
      </w:r>
      <w:r w:rsidR="009C0C9B" w:rsidRPr="00F600E8">
        <w:rPr>
          <w:rFonts w:ascii="Arial" w:hAnsi="Arial" w:cs="Arial"/>
          <w:b/>
          <w:bCs/>
          <w:sz w:val="24"/>
          <w:szCs w:val="24"/>
        </w:rPr>
        <w:t>.</w:t>
      </w:r>
      <w:r w:rsidR="009A1681" w:rsidRPr="00F600E8">
        <w:rPr>
          <w:rFonts w:ascii="Arial" w:hAnsi="Arial" w:cs="Arial"/>
          <w:b/>
          <w:bCs/>
          <w:sz w:val="24"/>
          <w:szCs w:val="24"/>
        </w:rPr>
        <w:t xml:space="preserve"> Alım tutarı</w:t>
      </w:r>
      <w:r w:rsidRPr="00F600E8">
        <w:rPr>
          <w:rFonts w:ascii="Arial" w:hAnsi="Arial" w:cs="Arial"/>
          <w:b/>
          <w:bCs/>
          <w:sz w:val="24"/>
          <w:szCs w:val="24"/>
        </w:rPr>
        <w:t>:</w:t>
      </w:r>
      <w:r w:rsidRPr="00F600E8">
        <w:rPr>
          <w:rFonts w:ascii="Arial" w:hAnsi="Arial" w:cs="Arial"/>
          <w:sz w:val="24"/>
          <w:szCs w:val="24"/>
        </w:rPr>
        <w:t xml:space="preserve"> </w:t>
      </w:r>
      <w:r w:rsidR="00912588" w:rsidRPr="00F600E8">
        <w:rPr>
          <w:rFonts w:ascii="Arial" w:hAnsi="Arial" w:cs="Arial"/>
          <w:sz w:val="24"/>
          <w:szCs w:val="24"/>
        </w:rPr>
        <w:t>Alım tutarı</w:t>
      </w:r>
      <w:r w:rsidR="001B652A">
        <w:rPr>
          <w:rFonts w:ascii="Arial" w:hAnsi="Arial" w:cs="Arial"/>
          <w:sz w:val="24"/>
          <w:szCs w:val="24"/>
        </w:rPr>
        <w:t>,</w:t>
      </w:r>
      <w:r w:rsidR="00912588" w:rsidRPr="00F600E8">
        <w:rPr>
          <w:rFonts w:ascii="Arial" w:hAnsi="Arial" w:cs="Arial"/>
          <w:sz w:val="24"/>
          <w:szCs w:val="24"/>
        </w:rPr>
        <w:t xml:space="preserve"> </w:t>
      </w:r>
      <w:r w:rsidR="00422573" w:rsidRPr="00F600E8">
        <w:rPr>
          <w:rFonts w:ascii="Arial" w:hAnsi="Arial" w:cs="Arial"/>
          <w:sz w:val="24"/>
          <w:szCs w:val="24"/>
        </w:rPr>
        <w:t xml:space="preserve">siparişin İdareye ulaştığı tarih esas alınarak </w:t>
      </w:r>
      <w:r w:rsidR="00A11C64" w:rsidRPr="00F600E8">
        <w:rPr>
          <w:rFonts w:ascii="Arial" w:hAnsi="Arial" w:cs="Arial"/>
          <w:sz w:val="24"/>
          <w:szCs w:val="24"/>
        </w:rPr>
        <w:t xml:space="preserve">İdarenin kendi satış yerlerinde uyguladığı </w:t>
      </w:r>
      <w:r w:rsidR="00912588" w:rsidRPr="00F600E8">
        <w:rPr>
          <w:rFonts w:ascii="Arial" w:hAnsi="Arial" w:cs="Arial"/>
          <w:sz w:val="24"/>
          <w:szCs w:val="24"/>
        </w:rPr>
        <w:t xml:space="preserve">her bir yayın için belirlenen </w:t>
      </w:r>
      <w:r w:rsidR="00A11C64">
        <w:rPr>
          <w:rFonts w:ascii="Arial" w:hAnsi="Arial" w:cs="Arial"/>
          <w:sz w:val="24"/>
          <w:szCs w:val="24"/>
        </w:rPr>
        <w:t xml:space="preserve">indirimli </w:t>
      </w:r>
      <w:r w:rsidR="00912588" w:rsidRPr="00F600E8">
        <w:rPr>
          <w:rFonts w:ascii="Arial" w:hAnsi="Arial" w:cs="Arial"/>
          <w:sz w:val="24"/>
          <w:szCs w:val="24"/>
        </w:rPr>
        <w:t xml:space="preserve">satış </w:t>
      </w:r>
      <w:r w:rsidR="00AA47C1" w:rsidRPr="00F600E8">
        <w:rPr>
          <w:rFonts w:ascii="Arial" w:hAnsi="Arial" w:cs="Arial"/>
          <w:sz w:val="24"/>
          <w:szCs w:val="24"/>
        </w:rPr>
        <w:t>fiyatı</w:t>
      </w:r>
      <w:r w:rsidR="00912588" w:rsidRPr="00F600E8">
        <w:rPr>
          <w:rFonts w:ascii="Arial" w:hAnsi="Arial" w:cs="Arial"/>
          <w:sz w:val="24"/>
          <w:szCs w:val="24"/>
        </w:rPr>
        <w:t xml:space="preserve"> üzerinden hesaplanacak</w:t>
      </w:r>
      <w:r w:rsidR="00422573" w:rsidRPr="00F600E8">
        <w:rPr>
          <w:rFonts w:ascii="Arial" w:hAnsi="Arial" w:cs="Arial"/>
          <w:sz w:val="24"/>
          <w:szCs w:val="24"/>
        </w:rPr>
        <w:t>tır.</w:t>
      </w:r>
      <w:r w:rsidR="0083366A" w:rsidRPr="00F600E8">
        <w:rPr>
          <w:rFonts w:ascii="Arial" w:hAnsi="Arial" w:cs="Arial"/>
          <w:sz w:val="24"/>
          <w:szCs w:val="24"/>
        </w:rPr>
        <w:t xml:space="preserve"> </w:t>
      </w:r>
      <w:bookmarkStart w:id="0" w:name="_GoBack"/>
      <w:bookmarkEnd w:id="0"/>
    </w:p>
    <w:p w14:paraId="3F76DF52" w14:textId="357D00C6" w:rsidR="009C0C9B" w:rsidRPr="00F600E8" w:rsidRDefault="009C0C9B" w:rsidP="00C52335">
      <w:pPr>
        <w:spacing w:before="120" w:after="120"/>
        <w:jc w:val="both"/>
        <w:rPr>
          <w:rFonts w:ascii="Arial" w:hAnsi="Arial" w:cs="Arial"/>
          <w:sz w:val="24"/>
          <w:szCs w:val="24"/>
        </w:rPr>
      </w:pPr>
      <w:r w:rsidRPr="00F600E8">
        <w:rPr>
          <w:rFonts w:ascii="Arial" w:hAnsi="Arial" w:cs="Arial"/>
          <w:b/>
          <w:bCs/>
          <w:sz w:val="24"/>
          <w:szCs w:val="24"/>
        </w:rPr>
        <w:t>3.4.</w:t>
      </w:r>
      <w:r w:rsidRPr="00F600E8">
        <w:rPr>
          <w:rFonts w:ascii="Arial" w:hAnsi="Arial" w:cs="Arial"/>
          <w:sz w:val="24"/>
          <w:szCs w:val="24"/>
        </w:rPr>
        <w:t xml:space="preserve"> </w:t>
      </w:r>
      <w:r w:rsidRPr="00F600E8">
        <w:rPr>
          <w:rFonts w:ascii="Arial" w:hAnsi="Arial" w:cs="Arial"/>
          <w:b/>
          <w:bCs/>
          <w:sz w:val="24"/>
          <w:szCs w:val="24"/>
        </w:rPr>
        <w:t>Satış bedeli:</w:t>
      </w:r>
      <w:r w:rsidRPr="00F600E8">
        <w:rPr>
          <w:rFonts w:ascii="Arial" w:hAnsi="Arial" w:cs="Arial"/>
          <w:sz w:val="24"/>
          <w:szCs w:val="24"/>
        </w:rPr>
        <w:t xml:space="preserve"> </w:t>
      </w:r>
      <w:r w:rsidR="0083366A" w:rsidRPr="00F600E8">
        <w:rPr>
          <w:rFonts w:ascii="Arial" w:hAnsi="Arial" w:cs="Arial"/>
          <w:sz w:val="24"/>
          <w:szCs w:val="24"/>
        </w:rPr>
        <w:t xml:space="preserve">Satış bedeli, </w:t>
      </w:r>
      <w:r w:rsidR="00422573" w:rsidRPr="00F600E8">
        <w:rPr>
          <w:rFonts w:ascii="Arial" w:hAnsi="Arial" w:cs="Arial"/>
          <w:sz w:val="24"/>
          <w:szCs w:val="24"/>
        </w:rPr>
        <w:t>yayınların</w:t>
      </w:r>
      <w:r w:rsidR="0083366A" w:rsidRPr="00F600E8">
        <w:rPr>
          <w:rFonts w:ascii="Arial" w:hAnsi="Arial" w:cs="Arial"/>
          <w:sz w:val="24"/>
          <w:szCs w:val="24"/>
        </w:rPr>
        <w:t xml:space="preserve"> satış fiyatları üzerinden, </w:t>
      </w:r>
      <w:r w:rsidRPr="00F600E8">
        <w:rPr>
          <w:rFonts w:ascii="Arial" w:hAnsi="Arial" w:cs="Arial"/>
          <w:sz w:val="24"/>
          <w:szCs w:val="24"/>
        </w:rPr>
        <w:t xml:space="preserve">İdarenin kendi satış yerlerinde uyguladığı indirim oranları </w:t>
      </w:r>
      <w:r w:rsidR="0083366A" w:rsidRPr="00F600E8">
        <w:rPr>
          <w:rFonts w:ascii="Arial" w:hAnsi="Arial" w:cs="Arial"/>
          <w:sz w:val="24"/>
          <w:szCs w:val="24"/>
        </w:rPr>
        <w:t xml:space="preserve">uygulanarak </w:t>
      </w:r>
      <w:r w:rsidR="00FA2FC4" w:rsidRPr="00F600E8">
        <w:rPr>
          <w:rFonts w:ascii="Arial" w:hAnsi="Arial" w:cs="Arial"/>
          <w:sz w:val="24"/>
          <w:szCs w:val="24"/>
        </w:rPr>
        <w:t>Y</w:t>
      </w:r>
      <w:r w:rsidR="00AA47C1" w:rsidRPr="00F600E8">
        <w:rPr>
          <w:rFonts w:ascii="Arial" w:hAnsi="Arial" w:cs="Arial"/>
          <w:sz w:val="24"/>
          <w:szCs w:val="24"/>
        </w:rPr>
        <w:t xml:space="preserve">etkili </w:t>
      </w:r>
      <w:r w:rsidR="00FA2FC4" w:rsidRPr="00F600E8">
        <w:rPr>
          <w:rFonts w:ascii="Arial" w:hAnsi="Arial" w:cs="Arial"/>
          <w:sz w:val="24"/>
          <w:szCs w:val="24"/>
        </w:rPr>
        <w:t>S</w:t>
      </w:r>
      <w:r w:rsidR="00AA47C1" w:rsidRPr="00F600E8">
        <w:rPr>
          <w:rFonts w:ascii="Arial" w:hAnsi="Arial" w:cs="Arial"/>
          <w:sz w:val="24"/>
          <w:szCs w:val="24"/>
        </w:rPr>
        <w:t xml:space="preserve">atıcı tarafından </w:t>
      </w:r>
      <w:r w:rsidRPr="00F600E8">
        <w:rPr>
          <w:rFonts w:ascii="Arial" w:hAnsi="Arial" w:cs="Arial"/>
          <w:sz w:val="24"/>
          <w:szCs w:val="24"/>
        </w:rPr>
        <w:t xml:space="preserve">belirlenecektir. Yayınların satış bedeli </w:t>
      </w:r>
      <w:r w:rsidR="002717F0" w:rsidRPr="00F600E8">
        <w:rPr>
          <w:rFonts w:ascii="Arial" w:hAnsi="Arial" w:cs="Arial"/>
          <w:sz w:val="24"/>
          <w:szCs w:val="24"/>
        </w:rPr>
        <w:t xml:space="preserve">İdarenin kendi satış yerlerinde uyguladığı indirimli </w:t>
      </w:r>
      <w:r w:rsidR="0038627D" w:rsidRPr="00F600E8">
        <w:rPr>
          <w:rFonts w:ascii="Arial" w:hAnsi="Arial" w:cs="Arial"/>
          <w:sz w:val="24"/>
          <w:szCs w:val="24"/>
        </w:rPr>
        <w:t xml:space="preserve">satış </w:t>
      </w:r>
      <w:r w:rsidR="002717F0" w:rsidRPr="00F600E8">
        <w:rPr>
          <w:rFonts w:ascii="Arial" w:hAnsi="Arial" w:cs="Arial"/>
          <w:sz w:val="24"/>
          <w:szCs w:val="24"/>
        </w:rPr>
        <w:t>fiyatların</w:t>
      </w:r>
      <w:r w:rsidR="0038627D" w:rsidRPr="00F600E8">
        <w:rPr>
          <w:rFonts w:ascii="Arial" w:hAnsi="Arial" w:cs="Arial"/>
          <w:sz w:val="24"/>
          <w:szCs w:val="24"/>
        </w:rPr>
        <w:t>ın</w:t>
      </w:r>
      <w:r w:rsidR="002717F0" w:rsidRPr="00F600E8">
        <w:rPr>
          <w:rFonts w:ascii="Arial" w:hAnsi="Arial" w:cs="Arial"/>
          <w:sz w:val="24"/>
          <w:szCs w:val="24"/>
        </w:rPr>
        <w:t xml:space="preserve"> üzerinde olamaz.</w:t>
      </w:r>
      <w:r w:rsidRPr="00F600E8">
        <w:rPr>
          <w:rFonts w:ascii="Arial" w:hAnsi="Arial" w:cs="Arial"/>
          <w:sz w:val="24"/>
          <w:szCs w:val="24"/>
        </w:rPr>
        <w:t xml:space="preserve"> </w:t>
      </w:r>
    </w:p>
    <w:p w14:paraId="6BB6EED8" w14:textId="24A7410A" w:rsidR="00C52335" w:rsidRPr="00F600E8" w:rsidRDefault="00C52335" w:rsidP="00C52335">
      <w:pPr>
        <w:spacing w:before="120" w:after="120"/>
        <w:jc w:val="both"/>
        <w:rPr>
          <w:rFonts w:ascii="Arial" w:hAnsi="Arial" w:cs="Arial"/>
          <w:sz w:val="24"/>
          <w:szCs w:val="24"/>
        </w:rPr>
      </w:pPr>
      <w:r w:rsidRPr="00F600E8">
        <w:rPr>
          <w:rFonts w:ascii="Arial" w:hAnsi="Arial" w:cs="Arial"/>
          <w:b/>
          <w:sz w:val="24"/>
          <w:szCs w:val="24"/>
        </w:rPr>
        <w:t xml:space="preserve">MADDE </w:t>
      </w:r>
      <w:r w:rsidR="00776DBB" w:rsidRPr="00F600E8">
        <w:rPr>
          <w:rFonts w:ascii="Arial" w:hAnsi="Arial" w:cs="Arial"/>
          <w:b/>
          <w:sz w:val="24"/>
          <w:szCs w:val="24"/>
        </w:rPr>
        <w:t>4</w:t>
      </w:r>
      <w:r w:rsidRPr="00F600E8">
        <w:rPr>
          <w:rFonts w:ascii="Arial" w:hAnsi="Arial" w:cs="Arial"/>
          <w:b/>
          <w:sz w:val="24"/>
          <w:szCs w:val="24"/>
        </w:rPr>
        <w:t xml:space="preserve">- </w:t>
      </w:r>
      <w:r w:rsidR="00776DBB" w:rsidRPr="00F600E8">
        <w:rPr>
          <w:rFonts w:ascii="Arial" w:hAnsi="Arial" w:cs="Arial"/>
          <w:b/>
          <w:sz w:val="24"/>
          <w:szCs w:val="24"/>
        </w:rPr>
        <w:t>PROTOKOLÜN</w:t>
      </w:r>
      <w:r w:rsidRPr="00F600E8">
        <w:rPr>
          <w:rFonts w:ascii="Arial" w:hAnsi="Arial" w:cs="Arial"/>
          <w:b/>
          <w:sz w:val="24"/>
          <w:szCs w:val="24"/>
        </w:rPr>
        <w:t xml:space="preserve"> SÜRESİ</w:t>
      </w:r>
    </w:p>
    <w:p w14:paraId="0B86F7DD" w14:textId="77777777" w:rsidR="00EC6927" w:rsidRPr="00F600E8" w:rsidRDefault="00EC6927" w:rsidP="00EC6927">
      <w:pPr>
        <w:spacing w:after="120"/>
        <w:jc w:val="both"/>
        <w:rPr>
          <w:rFonts w:ascii="Arial" w:hAnsi="Arial" w:cs="Arial"/>
          <w:sz w:val="24"/>
          <w:szCs w:val="24"/>
        </w:rPr>
      </w:pPr>
      <w:r w:rsidRPr="00F600E8">
        <w:rPr>
          <w:rFonts w:ascii="Arial" w:hAnsi="Arial" w:cs="Arial"/>
          <w:b/>
          <w:sz w:val="24"/>
          <w:szCs w:val="24"/>
        </w:rPr>
        <w:t xml:space="preserve">4.1. </w:t>
      </w:r>
      <w:r w:rsidRPr="00F600E8">
        <w:rPr>
          <w:rFonts w:ascii="Arial" w:hAnsi="Arial" w:cs="Arial"/>
          <w:sz w:val="24"/>
          <w:szCs w:val="24"/>
        </w:rPr>
        <w:t xml:space="preserve">Protokolün süresi, imzalandığı tarihten itibaren 12 (on iki) aydır. </w:t>
      </w:r>
    </w:p>
    <w:p w14:paraId="437DF71F" w14:textId="77777777" w:rsidR="00EC6927" w:rsidRPr="00F600E8" w:rsidRDefault="00EC6927" w:rsidP="00EC6927">
      <w:pPr>
        <w:spacing w:after="120"/>
        <w:jc w:val="both"/>
        <w:rPr>
          <w:rFonts w:ascii="Arial" w:hAnsi="Arial" w:cs="Arial"/>
          <w:b/>
          <w:sz w:val="24"/>
          <w:szCs w:val="24"/>
        </w:rPr>
      </w:pPr>
      <w:r w:rsidRPr="00F600E8">
        <w:rPr>
          <w:rFonts w:ascii="Arial" w:hAnsi="Arial" w:cs="Arial"/>
          <w:b/>
          <w:sz w:val="24"/>
          <w:szCs w:val="24"/>
        </w:rPr>
        <w:t xml:space="preserve">4.2. </w:t>
      </w:r>
      <w:r w:rsidRPr="00F600E8">
        <w:rPr>
          <w:rFonts w:ascii="Arial" w:hAnsi="Arial" w:cs="Arial"/>
          <w:sz w:val="24"/>
          <w:szCs w:val="24"/>
        </w:rPr>
        <w:t>Protokol süresinin bitiminden 1 (bir) ay önce Taraflar resmi yazı ile protokolü feshedeceklerini bildirmezlerse protokol aynı şartlarla 12 (on iki) aylık dönemlerle devam eder.</w:t>
      </w:r>
      <w:r w:rsidRPr="00F600E8">
        <w:rPr>
          <w:rFonts w:ascii="Arial" w:hAnsi="Arial" w:cs="Arial"/>
          <w:b/>
          <w:sz w:val="24"/>
          <w:szCs w:val="24"/>
        </w:rPr>
        <w:t xml:space="preserve"> </w:t>
      </w:r>
    </w:p>
    <w:p w14:paraId="17765D87" w14:textId="527E41F8" w:rsidR="00052596" w:rsidRPr="00F600E8" w:rsidRDefault="00052596" w:rsidP="00EC6927">
      <w:pPr>
        <w:spacing w:after="120"/>
        <w:jc w:val="both"/>
        <w:rPr>
          <w:rFonts w:ascii="Arial" w:hAnsi="Arial" w:cs="Arial"/>
          <w:b/>
          <w:bCs/>
          <w:sz w:val="24"/>
          <w:szCs w:val="24"/>
        </w:rPr>
      </w:pPr>
      <w:r w:rsidRPr="00F600E8">
        <w:rPr>
          <w:rFonts w:ascii="Arial" w:hAnsi="Arial" w:cs="Arial"/>
          <w:b/>
          <w:bCs/>
          <w:sz w:val="24"/>
          <w:szCs w:val="24"/>
        </w:rPr>
        <w:t xml:space="preserve">MADDE 5- SİPARİŞ VE YAYINLARIN TESLİMİ </w:t>
      </w:r>
    </w:p>
    <w:p w14:paraId="45A82095" w14:textId="2B0B79EB" w:rsidR="00670649" w:rsidRPr="00F600E8" w:rsidRDefault="00052596" w:rsidP="00052596">
      <w:pPr>
        <w:spacing w:after="120"/>
        <w:jc w:val="both"/>
        <w:rPr>
          <w:rFonts w:ascii="Arial" w:hAnsi="Arial" w:cs="Arial"/>
          <w:sz w:val="24"/>
          <w:szCs w:val="24"/>
        </w:rPr>
      </w:pPr>
      <w:r w:rsidRPr="00F600E8">
        <w:rPr>
          <w:rFonts w:ascii="Arial" w:hAnsi="Arial" w:cs="Arial"/>
          <w:b/>
          <w:bCs/>
          <w:sz w:val="24"/>
          <w:szCs w:val="24"/>
        </w:rPr>
        <w:t>5.1.</w:t>
      </w:r>
      <w:r w:rsidRPr="00F600E8">
        <w:rPr>
          <w:rFonts w:ascii="Arial" w:hAnsi="Arial" w:cs="Arial"/>
          <w:sz w:val="24"/>
          <w:szCs w:val="24"/>
        </w:rPr>
        <w:t xml:space="preserve"> Sipariş, </w:t>
      </w:r>
      <w:r w:rsidR="00670649" w:rsidRPr="00F600E8">
        <w:rPr>
          <w:rFonts w:ascii="Arial" w:hAnsi="Arial" w:cs="Arial"/>
          <w:sz w:val="24"/>
          <w:szCs w:val="24"/>
        </w:rPr>
        <w:t>resmi yazı</w:t>
      </w:r>
      <w:r w:rsidR="004B22ED" w:rsidRPr="002D41B3">
        <w:rPr>
          <w:rFonts w:ascii="Arial" w:hAnsi="Arial" w:cs="Arial"/>
          <w:sz w:val="24"/>
          <w:szCs w:val="24"/>
        </w:rPr>
        <w:t>, faks</w:t>
      </w:r>
      <w:r w:rsidRPr="002D41B3">
        <w:rPr>
          <w:rFonts w:ascii="Arial" w:hAnsi="Arial" w:cs="Arial"/>
          <w:sz w:val="24"/>
          <w:szCs w:val="24"/>
        </w:rPr>
        <w:t xml:space="preserve"> veya elektronik posta</w:t>
      </w:r>
      <w:r w:rsidRPr="00F600E8">
        <w:rPr>
          <w:rFonts w:ascii="Arial" w:hAnsi="Arial" w:cs="Arial"/>
          <w:sz w:val="24"/>
          <w:szCs w:val="24"/>
        </w:rPr>
        <w:t xml:space="preserve"> yoluyla </w:t>
      </w:r>
      <w:r w:rsidR="001209C0" w:rsidRPr="00F600E8">
        <w:rPr>
          <w:rFonts w:ascii="Arial" w:hAnsi="Arial" w:cs="Arial"/>
          <w:sz w:val="24"/>
          <w:szCs w:val="24"/>
        </w:rPr>
        <w:t>1</w:t>
      </w:r>
      <w:r w:rsidR="00670649" w:rsidRPr="00F600E8">
        <w:rPr>
          <w:rFonts w:ascii="Arial" w:hAnsi="Arial" w:cs="Arial"/>
          <w:sz w:val="24"/>
          <w:szCs w:val="24"/>
        </w:rPr>
        <w:t>’nci madde</w:t>
      </w:r>
      <w:r w:rsidR="00D90460">
        <w:rPr>
          <w:rFonts w:ascii="Arial" w:hAnsi="Arial" w:cs="Arial"/>
          <w:sz w:val="24"/>
          <w:szCs w:val="24"/>
        </w:rPr>
        <w:t>de</w:t>
      </w:r>
      <w:r w:rsidR="00670649" w:rsidRPr="00F600E8">
        <w:rPr>
          <w:rFonts w:ascii="Arial" w:hAnsi="Arial" w:cs="Arial"/>
          <w:sz w:val="24"/>
          <w:szCs w:val="24"/>
        </w:rPr>
        <w:t xml:space="preserve"> belirtilen </w:t>
      </w:r>
      <w:r w:rsidR="004B22ED" w:rsidRPr="00F600E8">
        <w:rPr>
          <w:rFonts w:ascii="Arial" w:hAnsi="Arial" w:cs="Arial"/>
          <w:sz w:val="24"/>
          <w:szCs w:val="24"/>
        </w:rPr>
        <w:t xml:space="preserve">faks numarası, </w:t>
      </w:r>
      <w:r w:rsidR="00670649" w:rsidRPr="00F600E8">
        <w:rPr>
          <w:rFonts w:ascii="Arial" w:hAnsi="Arial" w:cs="Arial"/>
          <w:sz w:val="24"/>
          <w:szCs w:val="24"/>
        </w:rPr>
        <w:t>kep ve</w:t>
      </w:r>
      <w:r w:rsidR="00094D9C" w:rsidRPr="00F600E8">
        <w:rPr>
          <w:rFonts w:ascii="Arial" w:hAnsi="Arial" w:cs="Arial"/>
          <w:sz w:val="24"/>
          <w:szCs w:val="24"/>
        </w:rPr>
        <w:t>ya</w:t>
      </w:r>
      <w:r w:rsidR="00670649" w:rsidRPr="00F600E8">
        <w:rPr>
          <w:rFonts w:ascii="Arial" w:hAnsi="Arial" w:cs="Arial"/>
          <w:sz w:val="24"/>
          <w:szCs w:val="24"/>
        </w:rPr>
        <w:t xml:space="preserve"> e-posta adresi üzerinden</w:t>
      </w:r>
      <w:r w:rsidR="006A3C80">
        <w:rPr>
          <w:rFonts w:ascii="Arial" w:hAnsi="Arial" w:cs="Arial"/>
          <w:sz w:val="24"/>
          <w:szCs w:val="24"/>
        </w:rPr>
        <w:t xml:space="preserve"> yayın tam adı ve </w:t>
      </w:r>
      <w:r w:rsidR="00B3536E">
        <w:rPr>
          <w:rFonts w:ascii="Arial" w:hAnsi="Arial" w:cs="Arial"/>
          <w:sz w:val="24"/>
          <w:szCs w:val="24"/>
        </w:rPr>
        <w:t>âdeti</w:t>
      </w:r>
      <w:r w:rsidR="006A3C80">
        <w:rPr>
          <w:rFonts w:ascii="Arial" w:hAnsi="Arial" w:cs="Arial"/>
          <w:sz w:val="24"/>
          <w:szCs w:val="24"/>
        </w:rPr>
        <w:t xml:space="preserve"> belirtilerek</w:t>
      </w:r>
      <w:r w:rsidR="00670649" w:rsidRPr="00F600E8">
        <w:rPr>
          <w:rFonts w:ascii="Arial" w:hAnsi="Arial" w:cs="Arial"/>
          <w:sz w:val="24"/>
          <w:szCs w:val="24"/>
        </w:rPr>
        <w:t xml:space="preserve"> ilgili </w:t>
      </w:r>
      <w:r w:rsidRPr="00F600E8">
        <w:rPr>
          <w:rFonts w:ascii="Arial" w:hAnsi="Arial" w:cs="Arial"/>
          <w:sz w:val="24"/>
          <w:szCs w:val="24"/>
        </w:rPr>
        <w:t>İdareye iletilecektir.</w:t>
      </w:r>
    </w:p>
    <w:p w14:paraId="5DBE895B" w14:textId="59CF32A0" w:rsidR="00052596" w:rsidRPr="00F600E8" w:rsidRDefault="00052596" w:rsidP="00052596">
      <w:pPr>
        <w:spacing w:after="120"/>
        <w:jc w:val="both"/>
        <w:rPr>
          <w:rFonts w:ascii="Arial" w:hAnsi="Arial" w:cs="Arial"/>
          <w:sz w:val="24"/>
          <w:szCs w:val="24"/>
        </w:rPr>
      </w:pPr>
      <w:r w:rsidRPr="00F600E8">
        <w:rPr>
          <w:rFonts w:ascii="Arial" w:hAnsi="Arial" w:cs="Arial"/>
          <w:b/>
          <w:bCs/>
          <w:sz w:val="24"/>
          <w:szCs w:val="24"/>
        </w:rPr>
        <w:t>5.2.</w:t>
      </w:r>
      <w:r w:rsidRPr="00F600E8">
        <w:rPr>
          <w:rFonts w:ascii="Arial" w:hAnsi="Arial" w:cs="Arial"/>
          <w:sz w:val="24"/>
          <w:szCs w:val="24"/>
        </w:rPr>
        <w:t xml:space="preserve"> İdare sipariş talebini mevcut stok durumuna göre değerlendirerek; kabul edeceği çeşit ve miktarlarla sınırlayabilir, siparişin değiştirilmesi için </w:t>
      </w:r>
      <w:r w:rsidR="00094D9C" w:rsidRPr="00F600E8">
        <w:rPr>
          <w:rFonts w:ascii="Arial" w:hAnsi="Arial" w:cs="Arial"/>
          <w:sz w:val="24"/>
          <w:szCs w:val="24"/>
        </w:rPr>
        <w:t>Yetkili Satıcıya</w:t>
      </w:r>
      <w:r w:rsidR="00894F62">
        <w:rPr>
          <w:rFonts w:ascii="Arial" w:hAnsi="Arial" w:cs="Arial"/>
          <w:sz w:val="24"/>
          <w:szCs w:val="24"/>
        </w:rPr>
        <w:t xml:space="preserve"> iade edebilir ya da onaylay</w:t>
      </w:r>
      <w:r w:rsidRPr="00F600E8">
        <w:rPr>
          <w:rFonts w:ascii="Arial" w:hAnsi="Arial" w:cs="Arial"/>
          <w:sz w:val="24"/>
          <w:szCs w:val="24"/>
        </w:rPr>
        <w:t xml:space="preserve">abilir. </w:t>
      </w:r>
      <w:r w:rsidR="001209C0" w:rsidRPr="00F600E8">
        <w:rPr>
          <w:rFonts w:ascii="Arial" w:hAnsi="Arial" w:cs="Arial"/>
          <w:sz w:val="24"/>
          <w:szCs w:val="24"/>
        </w:rPr>
        <w:t xml:space="preserve">İdare, </w:t>
      </w:r>
      <w:r w:rsidR="00094D9C" w:rsidRPr="00F600E8">
        <w:rPr>
          <w:rFonts w:ascii="Arial" w:hAnsi="Arial" w:cs="Arial"/>
          <w:sz w:val="24"/>
          <w:szCs w:val="24"/>
        </w:rPr>
        <w:t>Yetkili Satıcı</w:t>
      </w:r>
      <w:r w:rsidR="00DE1FF3" w:rsidRPr="00F600E8">
        <w:rPr>
          <w:rFonts w:ascii="Arial" w:hAnsi="Arial" w:cs="Arial"/>
          <w:sz w:val="24"/>
          <w:szCs w:val="24"/>
        </w:rPr>
        <w:t>nın</w:t>
      </w:r>
      <w:r w:rsidRPr="00F600E8">
        <w:rPr>
          <w:rFonts w:ascii="Arial" w:hAnsi="Arial" w:cs="Arial"/>
          <w:sz w:val="24"/>
          <w:szCs w:val="24"/>
        </w:rPr>
        <w:t xml:space="preserve"> talebinin </w:t>
      </w:r>
      <w:r w:rsidR="00DE1FF3" w:rsidRPr="00F600E8">
        <w:rPr>
          <w:rFonts w:ascii="Arial" w:hAnsi="Arial" w:cs="Arial"/>
          <w:sz w:val="24"/>
          <w:szCs w:val="24"/>
        </w:rPr>
        <w:t xml:space="preserve">İdareye </w:t>
      </w:r>
      <w:r w:rsidRPr="00F600E8">
        <w:rPr>
          <w:rFonts w:ascii="Arial" w:hAnsi="Arial" w:cs="Arial"/>
          <w:sz w:val="24"/>
          <w:szCs w:val="24"/>
        </w:rPr>
        <w:t xml:space="preserve">ulaşmasını takiben, en geç </w:t>
      </w:r>
      <w:r w:rsidR="00296347" w:rsidRPr="00F600E8">
        <w:rPr>
          <w:rFonts w:ascii="Arial" w:hAnsi="Arial" w:cs="Arial"/>
          <w:sz w:val="24"/>
          <w:szCs w:val="24"/>
        </w:rPr>
        <w:t>10 (on</w:t>
      </w:r>
      <w:r w:rsidRPr="00F600E8">
        <w:rPr>
          <w:rFonts w:ascii="Arial" w:hAnsi="Arial" w:cs="Arial"/>
          <w:sz w:val="24"/>
          <w:szCs w:val="24"/>
        </w:rPr>
        <w:t>) gün içerisinde sipariş değerlendirme ve onay işlemini gerçekleştirir.</w:t>
      </w:r>
    </w:p>
    <w:p w14:paraId="4E546F75" w14:textId="77777777" w:rsidR="00B52FE5" w:rsidRPr="00F600E8" w:rsidRDefault="00B52FE5" w:rsidP="00B52FE5">
      <w:pPr>
        <w:spacing w:after="120"/>
        <w:jc w:val="both"/>
        <w:rPr>
          <w:rFonts w:ascii="Arial" w:hAnsi="Arial" w:cs="Arial"/>
          <w:b/>
          <w:bCs/>
          <w:sz w:val="24"/>
          <w:szCs w:val="24"/>
        </w:rPr>
      </w:pPr>
      <w:r w:rsidRPr="00F600E8">
        <w:rPr>
          <w:rFonts w:ascii="Arial" w:hAnsi="Arial" w:cs="Arial"/>
          <w:b/>
          <w:bCs/>
          <w:sz w:val="24"/>
          <w:szCs w:val="24"/>
        </w:rPr>
        <w:t xml:space="preserve">5.3. </w:t>
      </w:r>
      <w:r w:rsidRPr="00F600E8">
        <w:rPr>
          <w:rFonts w:ascii="Arial" w:hAnsi="Arial" w:cs="Arial"/>
          <w:bCs/>
          <w:sz w:val="24"/>
          <w:szCs w:val="24"/>
        </w:rPr>
        <w:t>İdarece siparişin onaylanması sonrasında yayınların İdare tarafından belirlenen adresten teslim alınacağı hususu Yetkili Satıcıya bildirilir. Siparişin kargo ile adrese gönderilmesinin istenmesi halinde yayınlar, Yetkili Satıcı tarafından bildirilen teslimat adresine kargo masrafları Yetkili Satıcıya ait olmak üzere gönderilir.</w:t>
      </w:r>
    </w:p>
    <w:p w14:paraId="22351CE1" w14:textId="77777777" w:rsidR="00B52FE5" w:rsidRPr="00F600E8" w:rsidRDefault="00B52FE5" w:rsidP="00B52FE5">
      <w:pPr>
        <w:spacing w:after="120"/>
        <w:jc w:val="both"/>
        <w:rPr>
          <w:rFonts w:ascii="Arial" w:hAnsi="Arial" w:cs="Arial"/>
          <w:b/>
          <w:bCs/>
          <w:sz w:val="24"/>
          <w:szCs w:val="24"/>
        </w:rPr>
      </w:pPr>
      <w:r w:rsidRPr="00F600E8">
        <w:rPr>
          <w:rFonts w:ascii="Arial" w:hAnsi="Arial" w:cs="Arial"/>
          <w:b/>
          <w:bCs/>
          <w:sz w:val="24"/>
          <w:szCs w:val="24"/>
        </w:rPr>
        <w:t xml:space="preserve">5.4. </w:t>
      </w:r>
      <w:r w:rsidRPr="00F600E8">
        <w:rPr>
          <w:rFonts w:ascii="Arial" w:hAnsi="Arial" w:cs="Arial"/>
          <w:bCs/>
          <w:sz w:val="24"/>
          <w:szCs w:val="24"/>
        </w:rPr>
        <w:t>İdare, Yetkili Satıcının bildirimi üzerine dizgi, baskı ve ciltlemeden dolayı kusurlu olan yayınları yenileriyle değiştirir. Nakliye ve kargo taşıması sırasında zarar gören yayınlar değiştirilmez.</w:t>
      </w:r>
    </w:p>
    <w:p w14:paraId="04640E9F" w14:textId="4C13387F" w:rsidR="00EC6F48" w:rsidRPr="00F600E8" w:rsidRDefault="00007B5F" w:rsidP="00B52FE5">
      <w:pPr>
        <w:spacing w:after="120"/>
        <w:jc w:val="both"/>
        <w:rPr>
          <w:rFonts w:ascii="Arial" w:hAnsi="Arial" w:cs="Arial"/>
          <w:sz w:val="24"/>
          <w:szCs w:val="24"/>
        </w:rPr>
      </w:pPr>
      <w:r w:rsidRPr="00F600E8">
        <w:rPr>
          <w:rFonts w:ascii="Arial" w:hAnsi="Arial" w:cs="Arial"/>
          <w:b/>
          <w:bCs/>
          <w:sz w:val="24"/>
          <w:szCs w:val="24"/>
        </w:rPr>
        <w:t xml:space="preserve">MADDE 6- İNDİRİM ORANLARI </w:t>
      </w:r>
      <w:r w:rsidRPr="00F600E8">
        <w:rPr>
          <w:rFonts w:ascii="Arial" w:hAnsi="Arial" w:cs="Arial"/>
          <w:b/>
          <w:bCs/>
          <w:sz w:val="24"/>
          <w:szCs w:val="24"/>
        </w:rPr>
        <w:cr/>
        <w:t xml:space="preserve">6.1. </w:t>
      </w:r>
      <w:r w:rsidR="00BD7B31" w:rsidRPr="00EE7A83">
        <w:rPr>
          <w:rFonts w:ascii="Arial" w:hAnsi="Arial" w:cs="Arial"/>
          <w:sz w:val="24"/>
          <w:szCs w:val="24"/>
        </w:rPr>
        <w:t>İ</w:t>
      </w:r>
      <w:r w:rsidR="00DC29FF" w:rsidRPr="00EE7A83">
        <w:rPr>
          <w:rFonts w:ascii="Arial" w:hAnsi="Arial" w:cs="Arial"/>
          <w:sz w:val="24"/>
          <w:szCs w:val="24"/>
        </w:rPr>
        <w:t>dare</w:t>
      </w:r>
      <w:r w:rsidR="00EE7A83">
        <w:rPr>
          <w:rFonts w:ascii="Arial" w:hAnsi="Arial" w:cs="Arial"/>
          <w:sz w:val="24"/>
          <w:szCs w:val="24"/>
        </w:rPr>
        <w:t>nin</w:t>
      </w:r>
      <w:r w:rsidR="00DC29FF" w:rsidRPr="00EE7A83">
        <w:rPr>
          <w:rFonts w:ascii="Arial" w:hAnsi="Arial" w:cs="Arial"/>
          <w:sz w:val="24"/>
          <w:szCs w:val="24"/>
        </w:rPr>
        <w:t xml:space="preserve"> </w:t>
      </w:r>
      <w:r w:rsidR="00471525" w:rsidRPr="00EE7A83">
        <w:rPr>
          <w:rFonts w:ascii="Arial" w:hAnsi="Arial" w:cs="Arial"/>
          <w:sz w:val="24"/>
          <w:szCs w:val="24"/>
        </w:rPr>
        <w:t xml:space="preserve">kendi satış yerlerinde uyguladığı </w:t>
      </w:r>
      <w:r w:rsidR="00DC29FF" w:rsidRPr="00EE7A83">
        <w:rPr>
          <w:rFonts w:ascii="Arial" w:hAnsi="Arial" w:cs="Arial"/>
          <w:sz w:val="24"/>
          <w:szCs w:val="24"/>
        </w:rPr>
        <w:t xml:space="preserve">her bir yayın için </w:t>
      </w:r>
      <w:r w:rsidR="00DC29FF" w:rsidRPr="00E76E9B">
        <w:rPr>
          <w:rFonts w:ascii="Arial" w:hAnsi="Arial" w:cs="Arial"/>
          <w:sz w:val="24"/>
          <w:szCs w:val="24"/>
        </w:rPr>
        <w:t xml:space="preserve">belirlenen </w:t>
      </w:r>
      <w:r w:rsidR="00471525" w:rsidRPr="00E76E9B">
        <w:rPr>
          <w:rFonts w:ascii="Arial" w:hAnsi="Arial" w:cs="Arial"/>
          <w:sz w:val="24"/>
          <w:szCs w:val="24"/>
        </w:rPr>
        <w:t>indirimli</w:t>
      </w:r>
      <w:r w:rsidR="00471525" w:rsidRPr="00EE7A83">
        <w:rPr>
          <w:rFonts w:ascii="Arial" w:hAnsi="Arial" w:cs="Arial"/>
          <w:sz w:val="24"/>
          <w:szCs w:val="24"/>
        </w:rPr>
        <w:t xml:space="preserve"> </w:t>
      </w:r>
      <w:r w:rsidR="00DC29FF" w:rsidRPr="00EE7A83">
        <w:rPr>
          <w:rFonts w:ascii="Arial" w:hAnsi="Arial" w:cs="Arial"/>
          <w:sz w:val="24"/>
          <w:szCs w:val="24"/>
        </w:rPr>
        <w:t xml:space="preserve">satış fiyatı üzerinden </w:t>
      </w:r>
      <w:r w:rsidR="00DC29FF" w:rsidRPr="00EE7A83">
        <w:rPr>
          <w:rFonts w:ascii="Arial" w:hAnsi="Arial" w:cs="Arial"/>
          <w:b/>
          <w:bCs/>
          <w:sz w:val="24"/>
          <w:szCs w:val="24"/>
        </w:rPr>
        <w:t>%</w:t>
      </w:r>
      <w:r w:rsidR="00471525" w:rsidRPr="00EE7A83">
        <w:rPr>
          <w:rFonts w:ascii="Arial" w:hAnsi="Arial" w:cs="Arial"/>
          <w:b/>
          <w:bCs/>
          <w:sz w:val="24"/>
          <w:szCs w:val="24"/>
        </w:rPr>
        <w:t>10</w:t>
      </w:r>
      <w:r w:rsidR="00DC29FF" w:rsidRPr="00EE7A83">
        <w:rPr>
          <w:rFonts w:ascii="Arial" w:hAnsi="Arial" w:cs="Arial"/>
          <w:b/>
          <w:bCs/>
          <w:sz w:val="24"/>
          <w:szCs w:val="24"/>
        </w:rPr>
        <w:t xml:space="preserve"> (yüzde </w:t>
      </w:r>
      <w:r w:rsidR="00471525" w:rsidRPr="00EE7A83">
        <w:rPr>
          <w:rFonts w:ascii="Arial" w:hAnsi="Arial" w:cs="Arial"/>
          <w:b/>
          <w:bCs/>
          <w:sz w:val="24"/>
          <w:szCs w:val="24"/>
        </w:rPr>
        <w:t>on</w:t>
      </w:r>
      <w:r w:rsidR="00DC29FF" w:rsidRPr="00EE7A83">
        <w:rPr>
          <w:rFonts w:ascii="Arial" w:hAnsi="Arial" w:cs="Arial"/>
          <w:b/>
          <w:bCs/>
          <w:sz w:val="24"/>
          <w:szCs w:val="24"/>
        </w:rPr>
        <w:t>)</w:t>
      </w:r>
      <w:r w:rsidR="00DC29FF" w:rsidRPr="00EE7A83">
        <w:rPr>
          <w:rFonts w:ascii="Arial" w:hAnsi="Arial" w:cs="Arial"/>
          <w:sz w:val="24"/>
          <w:szCs w:val="24"/>
        </w:rPr>
        <w:t xml:space="preserve"> indirim uygulanacaktır.</w:t>
      </w:r>
      <w:r w:rsidR="002745B7" w:rsidRPr="00F600E8">
        <w:rPr>
          <w:rFonts w:ascii="Arial" w:hAnsi="Arial" w:cs="Arial"/>
          <w:sz w:val="24"/>
          <w:szCs w:val="24"/>
        </w:rPr>
        <w:t xml:space="preserve"> </w:t>
      </w:r>
    </w:p>
    <w:p w14:paraId="021592FC" w14:textId="35CCE6A4" w:rsidR="009A6FB1" w:rsidRPr="00F600E8" w:rsidRDefault="009A6FB1" w:rsidP="00EC6F48">
      <w:pPr>
        <w:spacing w:after="120"/>
        <w:jc w:val="both"/>
        <w:rPr>
          <w:rFonts w:ascii="Arial" w:hAnsi="Arial" w:cs="Arial"/>
          <w:b/>
          <w:bCs/>
          <w:sz w:val="24"/>
          <w:szCs w:val="24"/>
        </w:rPr>
      </w:pPr>
      <w:r w:rsidRPr="00F600E8">
        <w:rPr>
          <w:rFonts w:ascii="Arial" w:hAnsi="Arial" w:cs="Arial"/>
          <w:b/>
          <w:bCs/>
          <w:sz w:val="24"/>
          <w:szCs w:val="24"/>
        </w:rPr>
        <w:t>MADDE 7- İADE ŞARTLARI</w:t>
      </w:r>
    </w:p>
    <w:p w14:paraId="2ABBE6BA" w14:textId="2691475F" w:rsidR="00D9390F" w:rsidRPr="00F600E8" w:rsidRDefault="00D9390F" w:rsidP="00D9390F">
      <w:pPr>
        <w:spacing w:after="120"/>
        <w:jc w:val="both"/>
        <w:rPr>
          <w:rFonts w:ascii="Arial" w:hAnsi="Arial" w:cs="Arial"/>
          <w:bCs/>
          <w:sz w:val="24"/>
          <w:szCs w:val="24"/>
        </w:rPr>
      </w:pPr>
      <w:r w:rsidRPr="00F600E8">
        <w:rPr>
          <w:rFonts w:ascii="Arial" w:hAnsi="Arial" w:cs="Arial"/>
          <w:b/>
          <w:bCs/>
          <w:sz w:val="24"/>
          <w:szCs w:val="24"/>
        </w:rPr>
        <w:t xml:space="preserve">7.1. </w:t>
      </w:r>
      <w:r w:rsidRPr="00F600E8">
        <w:rPr>
          <w:rFonts w:ascii="Arial" w:hAnsi="Arial" w:cs="Arial"/>
          <w:bCs/>
          <w:sz w:val="24"/>
          <w:szCs w:val="24"/>
        </w:rPr>
        <w:t xml:space="preserve">Satılmak üzere Yetkili Satıcıya teslim edilen </w:t>
      </w:r>
      <w:r w:rsidR="005F61A3" w:rsidRPr="00F600E8">
        <w:rPr>
          <w:rFonts w:ascii="Arial" w:hAnsi="Arial" w:cs="Arial"/>
          <w:bCs/>
          <w:sz w:val="24"/>
          <w:szCs w:val="24"/>
        </w:rPr>
        <w:t xml:space="preserve">yayınların </w:t>
      </w:r>
      <w:r w:rsidRPr="00F600E8">
        <w:rPr>
          <w:rFonts w:ascii="Arial" w:hAnsi="Arial" w:cs="Arial"/>
          <w:bCs/>
          <w:sz w:val="24"/>
          <w:szCs w:val="24"/>
        </w:rPr>
        <w:t>mülkiyeti, satış işlemi gerçekleşene kadar ilgili İdareye aittir. Protokol süresi içerisinde satılamayan eser ve mallar, protokolün sona ermesini takip eden ay sonuna kadar ilgili İdareye iade edilir. Bu süre içerisinde iade edilmeyen yayınların bedeli Yetkili Satıcıdan tahsil edilir.</w:t>
      </w:r>
    </w:p>
    <w:p w14:paraId="6462DC70" w14:textId="40AC3D8B" w:rsidR="00D9390F" w:rsidRPr="00F600E8" w:rsidRDefault="00D9390F" w:rsidP="00D9390F">
      <w:pPr>
        <w:spacing w:after="120"/>
        <w:jc w:val="both"/>
        <w:rPr>
          <w:rFonts w:ascii="Arial" w:hAnsi="Arial" w:cs="Arial"/>
          <w:b/>
          <w:bCs/>
          <w:sz w:val="24"/>
          <w:szCs w:val="24"/>
        </w:rPr>
      </w:pPr>
      <w:r w:rsidRPr="00F600E8">
        <w:rPr>
          <w:rFonts w:ascii="Arial" w:hAnsi="Arial" w:cs="Arial"/>
          <w:b/>
          <w:bCs/>
          <w:sz w:val="24"/>
          <w:szCs w:val="24"/>
        </w:rPr>
        <w:lastRenderedPageBreak/>
        <w:t xml:space="preserve">7.2. </w:t>
      </w:r>
      <w:r w:rsidRPr="00F600E8">
        <w:rPr>
          <w:rFonts w:ascii="Arial" w:hAnsi="Arial" w:cs="Arial"/>
          <w:bCs/>
          <w:sz w:val="24"/>
          <w:szCs w:val="24"/>
        </w:rPr>
        <w:t>İade edilen yayınlar</w:t>
      </w:r>
      <w:r w:rsidR="005964F8">
        <w:rPr>
          <w:rFonts w:ascii="Arial" w:hAnsi="Arial" w:cs="Arial"/>
          <w:bCs/>
          <w:sz w:val="24"/>
          <w:szCs w:val="24"/>
        </w:rPr>
        <w:t>,</w:t>
      </w:r>
      <w:r w:rsidRPr="00F600E8">
        <w:rPr>
          <w:rFonts w:ascii="Arial" w:hAnsi="Arial" w:cs="Arial"/>
          <w:bCs/>
          <w:sz w:val="24"/>
          <w:szCs w:val="24"/>
        </w:rPr>
        <w:t xml:space="preserve"> İdarece oluşturulan Muayene ve Kabul Komisyonunca hasar bakımından incelenir. Komisyonun tekrar satışa uygun görmediği, yıpranmış, biçimi ve/veya kalıbı bozulmuş yayınlar iade alınmaz ve bedeli Yetkili Satıcıdan tahsil edilir.</w:t>
      </w:r>
    </w:p>
    <w:p w14:paraId="516F442E" w14:textId="3FAF8E61" w:rsidR="008C2D87" w:rsidRPr="00F600E8" w:rsidRDefault="008C2D87" w:rsidP="00D9390F">
      <w:pPr>
        <w:spacing w:after="120"/>
        <w:jc w:val="both"/>
        <w:rPr>
          <w:rFonts w:ascii="Arial" w:hAnsi="Arial" w:cs="Arial"/>
          <w:b/>
          <w:bCs/>
          <w:sz w:val="24"/>
          <w:szCs w:val="24"/>
        </w:rPr>
      </w:pPr>
      <w:r w:rsidRPr="00F600E8">
        <w:rPr>
          <w:rFonts w:ascii="Arial" w:hAnsi="Arial" w:cs="Arial"/>
          <w:b/>
          <w:bCs/>
          <w:sz w:val="24"/>
          <w:szCs w:val="24"/>
        </w:rPr>
        <w:t>7.3.</w:t>
      </w:r>
      <w:r w:rsidRPr="00F600E8">
        <w:rPr>
          <w:rFonts w:ascii="Arial" w:hAnsi="Arial" w:cs="Arial"/>
          <w:sz w:val="24"/>
          <w:szCs w:val="24"/>
        </w:rPr>
        <w:t xml:space="preserve"> Yetkili satıcı tarafından iade edilmeyen veya iadesi İdare tarafından kabul </w:t>
      </w:r>
      <w:r w:rsidR="00610F2B" w:rsidRPr="00F600E8">
        <w:rPr>
          <w:rFonts w:ascii="Arial" w:hAnsi="Arial" w:cs="Arial"/>
          <w:sz w:val="24"/>
          <w:szCs w:val="24"/>
        </w:rPr>
        <w:t>edilmeyen yayınlar</w:t>
      </w:r>
      <w:r w:rsidR="00ED1F80" w:rsidRPr="00F600E8">
        <w:rPr>
          <w:rFonts w:ascii="Arial" w:hAnsi="Arial" w:cs="Arial"/>
          <w:sz w:val="24"/>
          <w:szCs w:val="24"/>
        </w:rPr>
        <w:t>,</w:t>
      </w:r>
      <w:r w:rsidRPr="00F600E8">
        <w:rPr>
          <w:rFonts w:ascii="Arial" w:hAnsi="Arial" w:cs="Arial"/>
          <w:sz w:val="24"/>
          <w:szCs w:val="24"/>
        </w:rPr>
        <w:t xml:space="preserve"> Yetkili Satıcı tarafından satışı yapılmış kabul edilerek 8’inci madde hükümlerine göre bedel</w:t>
      </w:r>
      <w:r w:rsidR="00ED1F80" w:rsidRPr="00F600E8">
        <w:rPr>
          <w:rFonts w:ascii="Arial" w:hAnsi="Arial" w:cs="Arial"/>
          <w:sz w:val="24"/>
          <w:szCs w:val="24"/>
        </w:rPr>
        <w:t>leri İdareye ödenir.</w:t>
      </w:r>
      <w:r w:rsidRPr="00F600E8">
        <w:rPr>
          <w:rFonts w:ascii="Arial" w:hAnsi="Arial" w:cs="Arial"/>
          <w:sz w:val="24"/>
          <w:szCs w:val="24"/>
        </w:rPr>
        <w:t xml:space="preserve">   </w:t>
      </w:r>
    </w:p>
    <w:p w14:paraId="53369500" w14:textId="7C302777" w:rsidR="00F90954" w:rsidRPr="00F600E8" w:rsidRDefault="00F90954" w:rsidP="00F90954">
      <w:pPr>
        <w:spacing w:after="120"/>
        <w:jc w:val="both"/>
        <w:rPr>
          <w:rFonts w:ascii="Arial" w:hAnsi="Arial" w:cs="Arial"/>
          <w:b/>
          <w:sz w:val="24"/>
          <w:szCs w:val="24"/>
        </w:rPr>
      </w:pPr>
      <w:r w:rsidRPr="00F600E8">
        <w:rPr>
          <w:rFonts w:ascii="Arial" w:hAnsi="Arial" w:cs="Arial"/>
          <w:b/>
          <w:sz w:val="24"/>
          <w:szCs w:val="24"/>
        </w:rPr>
        <w:t xml:space="preserve">MADDE </w:t>
      </w:r>
      <w:r w:rsidR="001A674E" w:rsidRPr="00F600E8">
        <w:rPr>
          <w:rFonts w:ascii="Arial" w:hAnsi="Arial" w:cs="Arial"/>
          <w:b/>
          <w:sz w:val="24"/>
          <w:szCs w:val="24"/>
        </w:rPr>
        <w:t>8</w:t>
      </w:r>
      <w:r w:rsidRPr="00F600E8">
        <w:rPr>
          <w:rFonts w:ascii="Arial" w:hAnsi="Arial" w:cs="Arial"/>
          <w:b/>
          <w:sz w:val="24"/>
          <w:szCs w:val="24"/>
        </w:rPr>
        <w:t xml:space="preserve">- </w:t>
      </w:r>
      <w:r w:rsidR="001A674E" w:rsidRPr="00F600E8">
        <w:rPr>
          <w:rFonts w:ascii="Arial" w:hAnsi="Arial" w:cs="Arial"/>
          <w:b/>
          <w:sz w:val="24"/>
          <w:szCs w:val="24"/>
        </w:rPr>
        <w:t>ÖDEME ŞEKLİ VE MALİ YÜKÜMLÜLÜKLER</w:t>
      </w:r>
    </w:p>
    <w:p w14:paraId="62445D8A" w14:textId="486859FA" w:rsidR="00590728" w:rsidRPr="00F600E8" w:rsidRDefault="006F27CD" w:rsidP="00590728">
      <w:pPr>
        <w:spacing w:after="120"/>
        <w:jc w:val="both"/>
        <w:rPr>
          <w:rFonts w:ascii="Arial" w:hAnsi="Arial" w:cs="Arial"/>
          <w:sz w:val="24"/>
          <w:szCs w:val="24"/>
        </w:rPr>
      </w:pPr>
      <w:r w:rsidRPr="00F600E8">
        <w:rPr>
          <w:rFonts w:ascii="Arial" w:hAnsi="Arial" w:cs="Arial"/>
          <w:b/>
          <w:sz w:val="24"/>
          <w:szCs w:val="24"/>
        </w:rPr>
        <w:t>8</w:t>
      </w:r>
      <w:r w:rsidR="00F90954" w:rsidRPr="00F600E8">
        <w:rPr>
          <w:rFonts w:ascii="Arial" w:hAnsi="Arial" w:cs="Arial"/>
          <w:b/>
          <w:sz w:val="24"/>
          <w:szCs w:val="24"/>
        </w:rPr>
        <w:t>.1.</w:t>
      </w:r>
      <w:r w:rsidR="00590728" w:rsidRPr="00F600E8">
        <w:rPr>
          <w:rFonts w:ascii="Arial" w:hAnsi="Arial" w:cs="Arial"/>
          <w:b/>
          <w:sz w:val="24"/>
          <w:szCs w:val="24"/>
        </w:rPr>
        <w:t xml:space="preserve"> </w:t>
      </w:r>
      <w:r w:rsidR="00590728" w:rsidRPr="00F600E8">
        <w:rPr>
          <w:rFonts w:ascii="Arial" w:hAnsi="Arial" w:cs="Arial"/>
          <w:bCs/>
          <w:sz w:val="24"/>
          <w:szCs w:val="24"/>
        </w:rPr>
        <w:t>Ye</w:t>
      </w:r>
      <w:r w:rsidR="00590728" w:rsidRPr="00F600E8">
        <w:rPr>
          <w:rFonts w:ascii="Arial" w:hAnsi="Arial" w:cs="Arial"/>
          <w:sz w:val="24"/>
          <w:szCs w:val="24"/>
        </w:rPr>
        <w:t xml:space="preserve">tkili Satıcı tarafından her ayın ilk beş iş günü içinde bir önceki ayda satışı gerçekleştirilen İdareye ait yayınların listesi ilgili İdareye bildirilir. </w:t>
      </w:r>
      <w:r w:rsidR="00D1120C" w:rsidRPr="00F600E8">
        <w:rPr>
          <w:rFonts w:ascii="Arial" w:hAnsi="Arial" w:cs="Arial"/>
          <w:sz w:val="24"/>
          <w:szCs w:val="24"/>
        </w:rPr>
        <w:t xml:space="preserve">Bildirimi müteakip İdare, o ay içerisinde satılmış </w:t>
      </w:r>
      <w:r w:rsidR="00A920E6" w:rsidRPr="00F600E8">
        <w:rPr>
          <w:rFonts w:ascii="Arial" w:hAnsi="Arial" w:cs="Arial"/>
          <w:sz w:val="24"/>
          <w:szCs w:val="24"/>
        </w:rPr>
        <w:t>yayınlara</w:t>
      </w:r>
      <w:r w:rsidR="00D1120C" w:rsidRPr="00F600E8">
        <w:rPr>
          <w:rFonts w:ascii="Arial" w:hAnsi="Arial" w:cs="Arial"/>
          <w:sz w:val="24"/>
          <w:szCs w:val="24"/>
        </w:rPr>
        <w:t xml:space="preserve"> ait </w:t>
      </w:r>
      <w:r w:rsidR="00A920E6" w:rsidRPr="00F600E8">
        <w:rPr>
          <w:rFonts w:ascii="Arial" w:hAnsi="Arial" w:cs="Arial"/>
          <w:sz w:val="24"/>
          <w:szCs w:val="24"/>
        </w:rPr>
        <w:t xml:space="preserve">düzenleyeceği </w:t>
      </w:r>
      <w:r w:rsidR="00B21353">
        <w:rPr>
          <w:rFonts w:ascii="Arial" w:hAnsi="Arial" w:cs="Arial"/>
          <w:sz w:val="24"/>
          <w:szCs w:val="24"/>
        </w:rPr>
        <w:t>belgeyi</w:t>
      </w:r>
      <w:r w:rsidR="00D1120C" w:rsidRPr="00F600E8">
        <w:rPr>
          <w:rFonts w:ascii="Arial" w:hAnsi="Arial" w:cs="Arial"/>
          <w:sz w:val="24"/>
          <w:szCs w:val="24"/>
        </w:rPr>
        <w:t xml:space="preserve"> Yetkili Satıcıya gönderir. </w:t>
      </w:r>
      <w:r w:rsidR="00B72A56" w:rsidRPr="00F600E8">
        <w:rPr>
          <w:rFonts w:ascii="Arial" w:hAnsi="Arial" w:cs="Arial"/>
          <w:sz w:val="24"/>
          <w:szCs w:val="24"/>
        </w:rPr>
        <w:t xml:space="preserve">İlgili aya ait </w:t>
      </w:r>
      <w:r w:rsidR="00A51290">
        <w:rPr>
          <w:rFonts w:ascii="Arial" w:hAnsi="Arial" w:cs="Arial"/>
          <w:sz w:val="24"/>
          <w:szCs w:val="24"/>
        </w:rPr>
        <w:t>belgenin</w:t>
      </w:r>
      <w:r w:rsidR="00D1120C" w:rsidRPr="00F600E8">
        <w:rPr>
          <w:rFonts w:ascii="Arial" w:hAnsi="Arial" w:cs="Arial"/>
          <w:sz w:val="24"/>
          <w:szCs w:val="24"/>
        </w:rPr>
        <w:t xml:space="preserve"> Yetkili Satıcıya ulaşmasını takip eden</w:t>
      </w:r>
      <w:r w:rsidR="00590728" w:rsidRPr="00F600E8">
        <w:rPr>
          <w:rFonts w:ascii="Arial" w:hAnsi="Arial" w:cs="Arial"/>
          <w:sz w:val="24"/>
          <w:szCs w:val="24"/>
        </w:rPr>
        <w:t xml:space="preserve"> </w:t>
      </w:r>
      <w:r w:rsidR="00D1120C" w:rsidRPr="00F600E8">
        <w:rPr>
          <w:rFonts w:ascii="Arial" w:hAnsi="Arial" w:cs="Arial"/>
          <w:sz w:val="24"/>
          <w:szCs w:val="24"/>
        </w:rPr>
        <w:t xml:space="preserve">5 (beş) iş günü içerisinde </w:t>
      </w:r>
      <w:r w:rsidR="00B72A56" w:rsidRPr="00F600E8">
        <w:rPr>
          <w:rFonts w:ascii="Arial" w:hAnsi="Arial" w:cs="Arial"/>
          <w:sz w:val="24"/>
          <w:szCs w:val="24"/>
        </w:rPr>
        <w:t>bedeli</w:t>
      </w:r>
      <w:r w:rsidR="00A51290">
        <w:rPr>
          <w:rFonts w:ascii="Arial" w:hAnsi="Arial" w:cs="Arial"/>
          <w:sz w:val="24"/>
          <w:szCs w:val="24"/>
        </w:rPr>
        <w:t>ni</w:t>
      </w:r>
      <w:r w:rsidR="00B72A56" w:rsidRPr="00F600E8">
        <w:rPr>
          <w:rFonts w:ascii="Arial" w:hAnsi="Arial" w:cs="Arial"/>
          <w:sz w:val="24"/>
          <w:szCs w:val="24"/>
        </w:rPr>
        <w:t xml:space="preserve"> </w:t>
      </w:r>
      <w:r w:rsidR="00590728" w:rsidRPr="00F600E8">
        <w:rPr>
          <w:rFonts w:ascii="Arial" w:hAnsi="Arial" w:cs="Arial"/>
          <w:sz w:val="24"/>
          <w:szCs w:val="24"/>
        </w:rPr>
        <w:t xml:space="preserve">ilgili </w:t>
      </w:r>
      <w:r w:rsidR="00B21353">
        <w:rPr>
          <w:rFonts w:ascii="Arial" w:hAnsi="Arial" w:cs="Arial"/>
          <w:sz w:val="24"/>
          <w:szCs w:val="24"/>
        </w:rPr>
        <w:t>İdarenin banka hesabına aktarı</w:t>
      </w:r>
      <w:r w:rsidR="00590728" w:rsidRPr="00F600E8">
        <w:rPr>
          <w:rFonts w:ascii="Arial" w:hAnsi="Arial" w:cs="Arial"/>
          <w:sz w:val="24"/>
          <w:szCs w:val="24"/>
        </w:rPr>
        <w:t>r.</w:t>
      </w:r>
    </w:p>
    <w:p w14:paraId="76C11BFE" w14:textId="44A5DCC6" w:rsidR="00E82E8F" w:rsidRPr="00F600E8" w:rsidRDefault="004E09E7" w:rsidP="00590728">
      <w:pPr>
        <w:spacing w:after="120"/>
        <w:jc w:val="both"/>
        <w:rPr>
          <w:rFonts w:ascii="Arial" w:hAnsi="Arial" w:cs="Arial"/>
          <w:b/>
          <w:bCs/>
          <w:sz w:val="24"/>
          <w:szCs w:val="24"/>
        </w:rPr>
      </w:pPr>
      <w:r w:rsidRPr="00F600E8">
        <w:rPr>
          <w:rFonts w:ascii="Arial" w:hAnsi="Arial" w:cs="Arial"/>
          <w:b/>
          <w:bCs/>
          <w:sz w:val="24"/>
          <w:szCs w:val="24"/>
        </w:rPr>
        <w:t>MADDE 9- ULAŞIM, SİGORTA, VERGİ, RESİM VE HARÇ GİDERLERİ</w:t>
      </w:r>
    </w:p>
    <w:p w14:paraId="17BFBD9D" w14:textId="701B6F11" w:rsidR="00B7291F" w:rsidRPr="00F600E8" w:rsidRDefault="00B7291F" w:rsidP="00590728">
      <w:pPr>
        <w:spacing w:after="120"/>
        <w:jc w:val="both"/>
        <w:rPr>
          <w:rFonts w:ascii="Arial" w:hAnsi="Arial" w:cs="Arial"/>
          <w:sz w:val="24"/>
          <w:szCs w:val="24"/>
        </w:rPr>
      </w:pPr>
      <w:r w:rsidRPr="00F600E8">
        <w:rPr>
          <w:rFonts w:ascii="Arial" w:hAnsi="Arial" w:cs="Arial"/>
          <w:b/>
          <w:bCs/>
          <w:sz w:val="24"/>
          <w:szCs w:val="24"/>
        </w:rPr>
        <w:t>9.1</w:t>
      </w:r>
      <w:r w:rsidR="00C54E81" w:rsidRPr="00F600E8">
        <w:rPr>
          <w:rFonts w:ascii="Arial" w:hAnsi="Arial" w:cs="Arial"/>
          <w:b/>
          <w:bCs/>
          <w:sz w:val="24"/>
          <w:szCs w:val="24"/>
        </w:rPr>
        <w:t>.</w:t>
      </w:r>
      <w:r w:rsidRPr="00F600E8">
        <w:rPr>
          <w:rFonts w:ascii="Arial" w:hAnsi="Arial" w:cs="Arial"/>
          <w:b/>
          <w:bCs/>
          <w:sz w:val="24"/>
          <w:szCs w:val="24"/>
        </w:rPr>
        <w:t xml:space="preserve"> </w:t>
      </w:r>
      <w:r w:rsidR="00C54E81" w:rsidRPr="00F600E8">
        <w:rPr>
          <w:rFonts w:ascii="Arial" w:hAnsi="Arial" w:cs="Arial"/>
          <w:sz w:val="24"/>
          <w:szCs w:val="24"/>
        </w:rPr>
        <w:t>Protokolün</w:t>
      </w:r>
      <w:r w:rsidRPr="00F600E8">
        <w:rPr>
          <w:rFonts w:ascii="Arial" w:hAnsi="Arial" w:cs="Arial"/>
          <w:sz w:val="24"/>
          <w:szCs w:val="24"/>
        </w:rPr>
        <w:t xml:space="preserve"> uygulanması sırasında, ilgili mevzuat gereğince ödenecek ulaşım, </w:t>
      </w:r>
      <w:r w:rsidR="00D71289" w:rsidRPr="00F600E8">
        <w:rPr>
          <w:rFonts w:ascii="Arial" w:hAnsi="Arial" w:cs="Arial"/>
          <w:sz w:val="24"/>
          <w:szCs w:val="24"/>
        </w:rPr>
        <w:t xml:space="preserve">teslimat, </w:t>
      </w:r>
      <w:r w:rsidRPr="00F600E8">
        <w:rPr>
          <w:rFonts w:ascii="Arial" w:hAnsi="Arial" w:cs="Arial"/>
          <w:sz w:val="24"/>
          <w:szCs w:val="24"/>
        </w:rPr>
        <w:t>sigorta, vergi, resim ve harç giderleri Yetkili Satıcıya aittir.</w:t>
      </w:r>
    </w:p>
    <w:p w14:paraId="46FAA47F" w14:textId="363CBC2F" w:rsidR="004E09E7" w:rsidRPr="00F600E8" w:rsidRDefault="00C54E81" w:rsidP="00590728">
      <w:pPr>
        <w:spacing w:after="120"/>
        <w:jc w:val="both"/>
        <w:rPr>
          <w:rFonts w:ascii="Arial" w:hAnsi="Arial" w:cs="Arial"/>
          <w:b/>
          <w:bCs/>
          <w:sz w:val="24"/>
          <w:szCs w:val="24"/>
        </w:rPr>
      </w:pPr>
      <w:r w:rsidRPr="00F600E8">
        <w:rPr>
          <w:rFonts w:ascii="Arial" w:hAnsi="Arial" w:cs="Arial"/>
          <w:b/>
          <w:bCs/>
          <w:sz w:val="24"/>
          <w:szCs w:val="24"/>
        </w:rPr>
        <w:t>MADDE 10- TEMİNATA İLİŞKİN HÜKÜMLER VE TEMİNATIN İADESİNE İLİŞKİN ŞARTLAR</w:t>
      </w:r>
    </w:p>
    <w:p w14:paraId="530C2BBE" w14:textId="2C4A0C40" w:rsidR="00C54E81" w:rsidRPr="00F600E8" w:rsidRDefault="00C54E81" w:rsidP="00590728">
      <w:pPr>
        <w:spacing w:after="120"/>
        <w:jc w:val="both"/>
        <w:rPr>
          <w:rFonts w:ascii="Arial" w:hAnsi="Arial" w:cs="Arial"/>
          <w:sz w:val="24"/>
          <w:szCs w:val="24"/>
        </w:rPr>
      </w:pPr>
      <w:r w:rsidRPr="00F600E8">
        <w:rPr>
          <w:rFonts w:ascii="Arial" w:hAnsi="Arial" w:cs="Arial"/>
          <w:b/>
          <w:bCs/>
          <w:sz w:val="24"/>
          <w:szCs w:val="24"/>
        </w:rPr>
        <w:t xml:space="preserve">10.1. </w:t>
      </w:r>
      <w:r w:rsidR="003B0519" w:rsidRPr="00F600E8">
        <w:rPr>
          <w:rFonts w:ascii="Arial" w:hAnsi="Arial" w:cs="Arial"/>
          <w:sz w:val="24"/>
          <w:szCs w:val="24"/>
        </w:rPr>
        <w:t>T</w:t>
      </w:r>
      <w:r w:rsidRPr="00F600E8">
        <w:rPr>
          <w:rFonts w:ascii="Arial" w:hAnsi="Arial" w:cs="Arial"/>
          <w:sz w:val="24"/>
          <w:szCs w:val="24"/>
        </w:rPr>
        <w:t>eminat alınmayacaktır.</w:t>
      </w:r>
    </w:p>
    <w:p w14:paraId="062E2C5E" w14:textId="5D20B5CB" w:rsidR="00A17381" w:rsidRPr="00F600E8" w:rsidRDefault="008A356D" w:rsidP="00590728">
      <w:pPr>
        <w:spacing w:after="120"/>
        <w:jc w:val="both"/>
        <w:rPr>
          <w:rFonts w:ascii="Arial" w:hAnsi="Arial" w:cs="Arial"/>
          <w:b/>
          <w:bCs/>
          <w:sz w:val="24"/>
          <w:szCs w:val="24"/>
        </w:rPr>
      </w:pPr>
      <w:r w:rsidRPr="00F600E8">
        <w:rPr>
          <w:rFonts w:ascii="Arial" w:hAnsi="Arial" w:cs="Arial"/>
          <w:b/>
          <w:bCs/>
          <w:sz w:val="24"/>
          <w:szCs w:val="24"/>
        </w:rPr>
        <w:t xml:space="preserve">MADDE 11- </w:t>
      </w:r>
      <w:r w:rsidR="009908D2">
        <w:rPr>
          <w:rFonts w:ascii="Arial" w:hAnsi="Arial" w:cs="Arial"/>
          <w:b/>
          <w:bCs/>
          <w:sz w:val="24"/>
          <w:szCs w:val="24"/>
        </w:rPr>
        <w:t>GECİKME HALİNDE ALINACAK CEZALAR</w:t>
      </w:r>
    </w:p>
    <w:p w14:paraId="5C1C4597" w14:textId="77777777" w:rsidR="006D28EC" w:rsidRPr="00F600E8" w:rsidRDefault="006D28EC" w:rsidP="006D28EC">
      <w:pPr>
        <w:spacing w:after="120"/>
        <w:jc w:val="both"/>
        <w:rPr>
          <w:rFonts w:ascii="Arial" w:hAnsi="Arial" w:cs="Arial"/>
          <w:b/>
          <w:bCs/>
          <w:sz w:val="24"/>
          <w:szCs w:val="24"/>
        </w:rPr>
      </w:pPr>
      <w:proofErr w:type="gramStart"/>
      <w:r w:rsidRPr="00F600E8">
        <w:rPr>
          <w:rFonts w:ascii="Arial" w:hAnsi="Arial" w:cs="Arial"/>
          <w:b/>
          <w:bCs/>
          <w:sz w:val="24"/>
          <w:szCs w:val="24"/>
        </w:rPr>
        <w:t xml:space="preserve">11.1. </w:t>
      </w:r>
      <w:r w:rsidRPr="00F600E8">
        <w:rPr>
          <w:rFonts w:ascii="Arial" w:hAnsi="Arial" w:cs="Arial"/>
          <w:bCs/>
          <w:sz w:val="24"/>
          <w:szCs w:val="24"/>
        </w:rPr>
        <w:t>Yetkili Satıcının taahhüdünü protokol hükümlerine uygun olarak yerine getirmemesi üzerine İdare tarafından en az 10 (on) gün süreli yazılı ihtar yapılarak; mali işlemlerle sınırlı olmak üzere gecikilen her takvim günü için gecikmeye konu tutara 6183 sayılı Amme Alacaklarının Tahsil Usulü Hakkında Kanunun 51’inci maddesi gereği belirlenen gecikme zammı oranında gecikme cezası uygulanır.</w:t>
      </w:r>
      <w:proofErr w:type="gramEnd"/>
    </w:p>
    <w:p w14:paraId="687D8F7F" w14:textId="77777777" w:rsidR="006D28EC" w:rsidRPr="00F600E8" w:rsidRDefault="006D28EC" w:rsidP="006D28EC">
      <w:pPr>
        <w:spacing w:after="120"/>
        <w:jc w:val="both"/>
        <w:rPr>
          <w:rFonts w:ascii="Arial" w:hAnsi="Arial" w:cs="Arial"/>
          <w:b/>
          <w:bCs/>
          <w:sz w:val="24"/>
          <w:szCs w:val="24"/>
        </w:rPr>
      </w:pPr>
      <w:r w:rsidRPr="00F600E8">
        <w:rPr>
          <w:rFonts w:ascii="Arial" w:hAnsi="Arial" w:cs="Arial"/>
          <w:b/>
          <w:bCs/>
          <w:sz w:val="24"/>
          <w:szCs w:val="24"/>
        </w:rPr>
        <w:t xml:space="preserve">11.2. </w:t>
      </w:r>
      <w:r w:rsidRPr="00F600E8">
        <w:rPr>
          <w:rFonts w:ascii="Arial" w:hAnsi="Arial" w:cs="Arial"/>
          <w:bCs/>
          <w:sz w:val="24"/>
          <w:szCs w:val="24"/>
        </w:rPr>
        <w:t>İdare tarafından gönderilen ihtarda belirtilen sürede protokole aykırılığın giderilmemesi veya yetersizliğin düzeltilmemesi durumlarında, İdare haklı nedenle protokolü feshedebilir. Bu durumda hesaplar genel hükümlere göre tasfiye edilir.</w:t>
      </w:r>
    </w:p>
    <w:p w14:paraId="422F96E5" w14:textId="33F6E7EF" w:rsidR="0064692D" w:rsidRPr="00F600E8" w:rsidRDefault="0064692D" w:rsidP="006D28EC">
      <w:pPr>
        <w:spacing w:after="120"/>
        <w:jc w:val="both"/>
        <w:rPr>
          <w:rFonts w:ascii="Arial" w:hAnsi="Arial" w:cs="Arial"/>
          <w:b/>
          <w:bCs/>
          <w:sz w:val="24"/>
          <w:szCs w:val="24"/>
        </w:rPr>
      </w:pPr>
      <w:r w:rsidRPr="00F600E8">
        <w:rPr>
          <w:rFonts w:ascii="Arial" w:hAnsi="Arial" w:cs="Arial"/>
          <w:b/>
          <w:bCs/>
          <w:sz w:val="24"/>
          <w:szCs w:val="24"/>
        </w:rPr>
        <w:t xml:space="preserve">MADDE 12- </w:t>
      </w:r>
      <w:r w:rsidR="00F73DA1" w:rsidRPr="00F600E8">
        <w:rPr>
          <w:rFonts w:ascii="Arial" w:hAnsi="Arial" w:cs="Arial"/>
          <w:b/>
          <w:bCs/>
          <w:sz w:val="24"/>
          <w:szCs w:val="24"/>
        </w:rPr>
        <w:t>MÜCBİR SEBEPLER VE SÜRE UZATIMI VERİLEBİLECEK HALLER</w:t>
      </w:r>
    </w:p>
    <w:p w14:paraId="2E1FC7C1" w14:textId="77777777" w:rsidR="00517D19" w:rsidRPr="00F600E8" w:rsidRDefault="0064692D" w:rsidP="00517D19">
      <w:pPr>
        <w:spacing w:after="120"/>
        <w:jc w:val="both"/>
        <w:rPr>
          <w:rFonts w:ascii="Arial" w:hAnsi="Arial" w:cs="Arial"/>
          <w:sz w:val="24"/>
          <w:szCs w:val="24"/>
        </w:rPr>
      </w:pPr>
      <w:proofErr w:type="gramStart"/>
      <w:r w:rsidRPr="00F600E8">
        <w:rPr>
          <w:rFonts w:ascii="Arial" w:hAnsi="Arial" w:cs="Arial"/>
          <w:b/>
          <w:bCs/>
          <w:sz w:val="24"/>
          <w:szCs w:val="24"/>
        </w:rPr>
        <w:t>12.1.</w:t>
      </w:r>
      <w:r w:rsidRPr="00F600E8">
        <w:rPr>
          <w:rFonts w:ascii="Arial" w:hAnsi="Arial" w:cs="Arial"/>
          <w:sz w:val="24"/>
          <w:szCs w:val="24"/>
        </w:rPr>
        <w:t xml:space="preserve"> </w:t>
      </w:r>
      <w:r w:rsidR="00517D19" w:rsidRPr="00F600E8">
        <w:rPr>
          <w:rFonts w:ascii="Arial" w:hAnsi="Arial" w:cs="Arial"/>
          <w:sz w:val="24"/>
          <w:szCs w:val="24"/>
        </w:rPr>
        <w:t>Yetkili Satıcıdan kaynaklanan bir kusurdan ileri gelmemiş olması kaydıyla taahhüdün yerine getirilmesine engel nitelikte bir mücbir sebebin (doğal afet, genel salgın hastalık vb.) meydana geldiği tarihi izleyen 10 (on) gün içinde Yetkili Satıcının İdareye yazılı olarak bildirimde bulunması ve bu durumun belgelendirilmesi kaydıyla İdarece Yetkili Satıcıya süre uzatımı verilebilir.</w:t>
      </w:r>
      <w:proofErr w:type="gramEnd"/>
    </w:p>
    <w:p w14:paraId="706D6AEC" w14:textId="77777777" w:rsidR="00AB7331" w:rsidRPr="00F600E8" w:rsidRDefault="00AB7331" w:rsidP="00AB7331">
      <w:pPr>
        <w:spacing w:after="120"/>
        <w:jc w:val="both"/>
        <w:rPr>
          <w:rFonts w:ascii="Arial" w:hAnsi="Arial" w:cs="Arial"/>
          <w:b/>
          <w:sz w:val="24"/>
          <w:szCs w:val="24"/>
        </w:rPr>
      </w:pPr>
      <w:r w:rsidRPr="00F600E8">
        <w:rPr>
          <w:rFonts w:ascii="Arial" w:hAnsi="Arial" w:cs="Arial"/>
          <w:b/>
          <w:sz w:val="24"/>
          <w:szCs w:val="24"/>
        </w:rPr>
        <w:t>MADDE 13- PROTOKOLÜN FESHİ</w:t>
      </w:r>
    </w:p>
    <w:p w14:paraId="75043C13" w14:textId="30ABC20B" w:rsidR="00AB7331" w:rsidRPr="00F600E8" w:rsidRDefault="00AB7331" w:rsidP="00AB7331">
      <w:pPr>
        <w:spacing w:after="120"/>
        <w:jc w:val="both"/>
        <w:rPr>
          <w:rFonts w:ascii="Arial" w:hAnsi="Arial" w:cs="Arial"/>
          <w:sz w:val="24"/>
          <w:szCs w:val="24"/>
        </w:rPr>
      </w:pPr>
      <w:r w:rsidRPr="00F600E8">
        <w:rPr>
          <w:rFonts w:ascii="Arial" w:hAnsi="Arial" w:cs="Arial"/>
          <w:b/>
          <w:sz w:val="24"/>
          <w:szCs w:val="24"/>
        </w:rPr>
        <w:t>13.1.</w:t>
      </w:r>
      <w:r w:rsidRPr="00F600E8">
        <w:rPr>
          <w:rFonts w:ascii="Arial" w:hAnsi="Arial" w:cs="Arial"/>
          <w:sz w:val="24"/>
          <w:szCs w:val="24"/>
        </w:rPr>
        <w:t xml:space="preserve"> Protokol, her zaman için tarafların karşılıklı mutabakatıyla sona erdirilebileceği gibi bir tarafın diğer tarafa yazılı bildirimde bulunması koşuluyla tek taraflı olarak da derhal feshedilebilir. Bu durumda Tarafların hesapları genel hükümlere göre tasfiye edilir.</w:t>
      </w:r>
    </w:p>
    <w:p w14:paraId="0C250801" w14:textId="6E537245" w:rsidR="002302CD" w:rsidRPr="00F600E8" w:rsidRDefault="002302CD" w:rsidP="00517D19">
      <w:pPr>
        <w:spacing w:after="120"/>
        <w:jc w:val="both"/>
        <w:rPr>
          <w:rFonts w:ascii="Arial" w:hAnsi="Arial" w:cs="Arial"/>
          <w:b/>
          <w:bCs/>
          <w:sz w:val="24"/>
          <w:szCs w:val="24"/>
        </w:rPr>
      </w:pPr>
      <w:r w:rsidRPr="00F600E8">
        <w:rPr>
          <w:rFonts w:ascii="Arial" w:hAnsi="Arial" w:cs="Arial"/>
          <w:b/>
          <w:bCs/>
          <w:sz w:val="24"/>
          <w:szCs w:val="24"/>
        </w:rPr>
        <w:lastRenderedPageBreak/>
        <w:t>MADDE 1</w:t>
      </w:r>
      <w:r w:rsidR="00F600E8">
        <w:rPr>
          <w:rFonts w:ascii="Arial" w:hAnsi="Arial" w:cs="Arial"/>
          <w:b/>
          <w:bCs/>
          <w:sz w:val="24"/>
          <w:szCs w:val="24"/>
        </w:rPr>
        <w:t>4</w:t>
      </w:r>
      <w:r w:rsidRPr="00F600E8">
        <w:rPr>
          <w:rFonts w:ascii="Arial" w:hAnsi="Arial" w:cs="Arial"/>
          <w:b/>
          <w:bCs/>
          <w:sz w:val="24"/>
          <w:szCs w:val="24"/>
        </w:rPr>
        <w:t>- DENETİM, MUAYENE VE KABUL İŞLEMLERİNE İLİŞKİN ŞARTLAR</w:t>
      </w:r>
    </w:p>
    <w:p w14:paraId="21D7A09F" w14:textId="30F3D3C8" w:rsidR="00C060F9" w:rsidRPr="00F600E8" w:rsidRDefault="00C060F9" w:rsidP="00590728">
      <w:pPr>
        <w:spacing w:after="120"/>
        <w:jc w:val="both"/>
        <w:rPr>
          <w:rFonts w:ascii="Arial" w:hAnsi="Arial" w:cs="Arial"/>
          <w:sz w:val="24"/>
          <w:szCs w:val="24"/>
        </w:rPr>
      </w:pPr>
      <w:r w:rsidRPr="00F600E8">
        <w:rPr>
          <w:rFonts w:ascii="Arial" w:hAnsi="Arial" w:cs="Arial"/>
          <w:b/>
          <w:bCs/>
          <w:sz w:val="24"/>
          <w:szCs w:val="24"/>
        </w:rPr>
        <w:t>1</w:t>
      </w:r>
      <w:r w:rsidR="00F600E8">
        <w:rPr>
          <w:rFonts w:ascii="Arial" w:hAnsi="Arial" w:cs="Arial"/>
          <w:b/>
          <w:bCs/>
          <w:sz w:val="24"/>
          <w:szCs w:val="24"/>
        </w:rPr>
        <w:t>4</w:t>
      </w:r>
      <w:r w:rsidRPr="00F600E8">
        <w:rPr>
          <w:rFonts w:ascii="Arial" w:hAnsi="Arial" w:cs="Arial"/>
          <w:b/>
          <w:bCs/>
          <w:sz w:val="24"/>
          <w:szCs w:val="24"/>
        </w:rPr>
        <w:t xml:space="preserve">.1. </w:t>
      </w:r>
      <w:r w:rsidR="00501EA2" w:rsidRPr="00F600E8">
        <w:rPr>
          <w:rFonts w:ascii="Arial" w:hAnsi="Arial" w:cs="Arial"/>
          <w:sz w:val="24"/>
          <w:szCs w:val="24"/>
        </w:rPr>
        <w:t>İdare, işbu protokolde talep edilen yükümlülüklerin yerine getirilip getirilmediğini kontrol etmek için Yetkili Satıcıdan bilgi ve belge talep edebilir. İdare, ayrıca Kurum yayınlarının saklandığı ve satıldığı alanları, personel görevlendirerek yerinde denetleyebilir.</w:t>
      </w:r>
    </w:p>
    <w:p w14:paraId="28E58D81" w14:textId="32C17DF1" w:rsidR="0087462A" w:rsidRPr="00F600E8" w:rsidRDefault="005E1C4A" w:rsidP="0087462A">
      <w:pPr>
        <w:spacing w:after="120"/>
        <w:jc w:val="both"/>
        <w:rPr>
          <w:rFonts w:ascii="Arial" w:hAnsi="Arial" w:cs="Arial"/>
          <w:b/>
          <w:bCs/>
          <w:sz w:val="24"/>
          <w:szCs w:val="24"/>
        </w:rPr>
      </w:pPr>
      <w:r w:rsidRPr="00F600E8">
        <w:rPr>
          <w:rFonts w:ascii="Arial" w:hAnsi="Arial" w:cs="Arial"/>
          <w:b/>
          <w:sz w:val="24"/>
          <w:szCs w:val="24"/>
        </w:rPr>
        <w:t>1</w:t>
      </w:r>
      <w:r w:rsidR="00F600E8">
        <w:rPr>
          <w:rFonts w:ascii="Arial" w:hAnsi="Arial" w:cs="Arial"/>
          <w:b/>
          <w:sz w:val="24"/>
          <w:szCs w:val="24"/>
        </w:rPr>
        <w:t>4</w:t>
      </w:r>
      <w:r w:rsidRPr="00F600E8">
        <w:rPr>
          <w:rFonts w:ascii="Arial" w:hAnsi="Arial" w:cs="Arial"/>
          <w:b/>
          <w:sz w:val="24"/>
          <w:szCs w:val="24"/>
        </w:rPr>
        <w:t>.2</w:t>
      </w:r>
      <w:r w:rsidR="0087462A" w:rsidRPr="00F600E8">
        <w:rPr>
          <w:rFonts w:ascii="Arial" w:hAnsi="Arial" w:cs="Arial"/>
          <w:b/>
          <w:sz w:val="24"/>
          <w:szCs w:val="24"/>
        </w:rPr>
        <w:t>.</w:t>
      </w:r>
      <w:r w:rsidR="0087462A" w:rsidRPr="00F600E8">
        <w:rPr>
          <w:rFonts w:ascii="Arial" w:hAnsi="Arial" w:cs="Arial"/>
          <w:sz w:val="24"/>
          <w:szCs w:val="24"/>
        </w:rPr>
        <w:t xml:space="preserve"> </w:t>
      </w:r>
      <w:r w:rsidRPr="00F600E8">
        <w:rPr>
          <w:rFonts w:ascii="Arial" w:hAnsi="Arial" w:cs="Arial"/>
          <w:sz w:val="24"/>
          <w:szCs w:val="24"/>
        </w:rPr>
        <w:t>Protokole konu</w:t>
      </w:r>
      <w:r w:rsidR="0087462A" w:rsidRPr="00F600E8">
        <w:rPr>
          <w:rFonts w:ascii="Arial" w:hAnsi="Arial" w:cs="Arial"/>
          <w:sz w:val="24"/>
          <w:szCs w:val="24"/>
        </w:rPr>
        <w:t xml:space="preserve"> işin muayene ve kabul işlemleri, </w:t>
      </w:r>
      <w:r w:rsidR="00A9436D" w:rsidRPr="00F600E8">
        <w:rPr>
          <w:rFonts w:ascii="Arial" w:hAnsi="Arial" w:cs="Arial"/>
          <w:sz w:val="24"/>
          <w:szCs w:val="24"/>
        </w:rPr>
        <w:t xml:space="preserve">İdare tarafından </w:t>
      </w:r>
      <w:r w:rsidR="00161F07" w:rsidRPr="00F600E8">
        <w:rPr>
          <w:rFonts w:ascii="Arial" w:hAnsi="Arial" w:cs="Arial"/>
          <w:sz w:val="24"/>
          <w:szCs w:val="24"/>
        </w:rPr>
        <w:t xml:space="preserve">kurulan </w:t>
      </w:r>
      <w:r w:rsidR="00A9436D" w:rsidRPr="00F600E8">
        <w:rPr>
          <w:rFonts w:ascii="Arial" w:hAnsi="Arial" w:cs="Arial"/>
          <w:sz w:val="24"/>
          <w:szCs w:val="24"/>
        </w:rPr>
        <w:t xml:space="preserve">en az üç veya daha fazla tek sayıda kişiden </w:t>
      </w:r>
      <w:r w:rsidR="00161F07" w:rsidRPr="00F600E8">
        <w:rPr>
          <w:rFonts w:ascii="Arial" w:hAnsi="Arial" w:cs="Arial"/>
          <w:sz w:val="24"/>
          <w:szCs w:val="24"/>
        </w:rPr>
        <w:t>oluşan</w:t>
      </w:r>
      <w:r w:rsidR="00A9436D" w:rsidRPr="00F600E8">
        <w:rPr>
          <w:rFonts w:ascii="Arial" w:hAnsi="Arial" w:cs="Arial"/>
          <w:sz w:val="24"/>
          <w:szCs w:val="24"/>
        </w:rPr>
        <w:t xml:space="preserve"> </w:t>
      </w:r>
      <w:r w:rsidR="00105EC2" w:rsidRPr="00F600E8">
        <w:rPr>
          <w:rFonts w:ascii="Arial" w:hAnsi="Arial" w:cs="Arial"/>
          <w:sz w:val="24"/>
          <w:szCs w:val="24"/>
        </w:rPr>
        <w:t>M</w:t>
      </w:r>
      <w:r w:rsidR="00A9436D" w:rsidRPr="00F600E8">
        <w:rPr>
          <w:rFonts w:ascii="Arial" w:hAnsi="Arial" w:cs="Arial"/>
          <w:sz w:val="24"/>
          <w:szCs w:val="24"/>
        </w:rPr>
        <w:t xml:space="preserve">uayene ve </w:t>
      </w:r>
      <w:r w:rsidR="00105EC2" w:rsidRPr="00F600E8">
        <w:rPr>
          <w:rFonts w:ascii="Arial" w:hAnsi="Arial" w:cs="Arial"/>
          <w:sz w:val="24"/>
          <w:szCs w:val="24"/>
        </w:rPr>
        <w:t>K</w:t>
      </w:r>
      <w:r w:rsidR="00A9436D" w:rsidRPr="00F600E8">
        <w:rPr>
          <w:rFonts w:ascii="Arial" w:hAnsi="Arial" w:cs="Arial"/>
          <w:sz w:val="24"/>
          <w:szCs w:val="24"/>
        </w:rPr>
        <w:t>abul komisyonunca yerine getirilir.</w:t>
      </w:r>
    </w:p>
    <w:p w14:paraId="49D96678" w14:textId="34372B5C" w:rsidR="002302CD" w:rsidRPr="00F600E8" w:rsidRDefault="002302CD" w:rsidP="00590728">
      <w:pPr>
        <w:spacing w:after="120"/>
        <w:jc w:val="both"/>
        <w:rPr>
          <w:rFonts w:ascii="Arial" w:hAnsi="Arial" w:cs="Arial"/>
          <w:b/>
          <w:bCs/>
          <w:sz w:val="24"/>
          <w:szCs w:val="24"/>
        </w:rPr>
      </w:pPr>
      <w:r w:rsidRPr="00F600E8">
        <w:rPr>
          <w:rFonts w:ascii="Arial" w:hAnsi="Arial" w:cs="Arial"/>
          <w:b/>
          <w:bCs/>
          <w:sz w:val="24"/>
          <w:szCs w:val="24"/>
        </w:rPr>
        <w:t>MADDE 1</w:t>
      </w:r>
      <w:r w:rsidR="00F600E8">
        <w:rPr>
          <w:rFonts w:ascii="Arial" w:hAnsi="Arial" w:cs="Arial"/>
          <w:b/>
          <w:bCs/>
          <w:sz w:val="24"/>
          <w:szCs w:val="24"/>
        </w:rPr>
        <w:t>5</w:t>
      </w:r>
      <w:r w:rsidRPr="00F600E8">
        <w:rPr>
          <w:rFonts w:ascii="Arial" w:hAnsi="Arial" w:cs="Arial"/>
          <w:b/>
          <w:bCs/>
          <w:sz w:val="24"/>
          <w:szCs w:val="24"/>
        </w:rPr>
        <w:t>- TARAFLARIN SORUMLULUKLARI</w:t>
      </w:r>
    </w:p>
    <w:p w14:paraId="2E86355D" w14:textId="77777777" w:rsidR="00345C2E" w:rsidRPr="00F600E8" w:rsidRDefault="00345C2E" w:rsidP="00345C2E">
      <w:pPr>
        <w:spacing w:after="120"/>
        <w:jc w:val="both"/>
        <w:rPr>
          <w:rFonts w:ascii="Arial" w:hAnsi="Arial" w:cs="Arial"/>
          <w:b/>
          <w:bCs/>
          <w:sz w:val="24"/>
          <w:szCs w:val="24"/>
        </w:rPr>
      </w:pPr>
      <w:r w:rsidRPr="00F600E8">
        <w:rPr>
          <w:rFonts w:ascii="Arial" w:hAnsi="Arial" w:cs="Arial"/>
          <w:b/>
          <w:bCs/>
          <w:sz w:val="24"/>
          <w:szCs w:val="24"/>
        </w:rPr>
        <w:t xml:space="preserve">15.1 </w:t>
      </w:r>
      <w:r w:rsidRPr="00F600E8">
        <w:rPr>
          <w:rFonts w:ascii="Arial" w:hAnsi="Arial" w:cs="Arial"/>
          <w:bCs/>
          <w:sz w:val="24"/>
          <w:szCs w:val="24"/>
        </w:rPr>
        <w:t>Yetkili Satıcı, İdareye ait yayınları, kendisi ve bünyesinde yer alan işletmelere ait yurt içinde ve yurt dışındaki; kitap satış büroları, mağazaların kitap reyonları, e-mağazalar, çevrim içi pazar yerleri, gezici satış araçları vb. yerlerde kendi nam ve hesabına satabilir.</w:t>
      </w:r>
    </w:p>
    <w:p w14:paraId="6DBA0274" w14:textId="60C26CFF" w:rsidR="00345C2E" w:rsidRPr="00F600E8" w:rsidRDefault="00345C2E" w:rsidP="00345C2E">
      <w:pPr>
        <w:spacing w:after="120"/>
        <w:jc w:val="both"/>
        <w:rPr>
          <w:rFonts w:ascii="Arial" w:hAnsi="Arial" w:cs="Arial"/>
          <w:b/>
          <w:bCs/>
          <w:sz w:val="24"/>
          <w:szCs w:val="24"/>
        </w:rPr>
      </w:pPr>
      <w:r w:rsidRPr="00F600E8">
        <w:rPr>
          <w:rFonts w:ascii="Arial" w:hAnsi="Arial" w:cs="Arial"/>
          <w:b/>
          <w:bCs/>
          <w:sz w:val="24"/>
          <w:szCs w:val="24"/>
        </w:rPr>
        <w:t xml:space="preserve">15.2. </w:t>
      </w:r>
      <w:r w:rsidRPr="00F600E8">
        <w:rPr>
          <w:rFonts w:ascii="Arial" w:hAnsi="Arial" w:cs="Arial"/>
          <w:bCs/>
          <w:sz w:val="24"/>
          <w:szCs w:val="24"/>
        </w:rPr>
        <w:t>Yetkili Satıcı, e-mağazalarda İdarenin yayınlarını satması halinde, yayınlara ait meta bilgilerini</w:t>
      </w:r>
      <w:r w:rsidR="00A002A5">
        <w:rPr>
          <w:rFonts w:ascii="Arial" w:hAnsi="Arial" w:cs="Arial"/>
          <w:bCs/>
          <w:sz w:val="24"/>
          <w:szCs w:val="24"/>
        </w:rPr>
        <w:t xml:space="preserve"> idareden temin ederek</w:t>
      </w:r>
      <w:r w:rsidRPr="00F600E8">
        <w:rPr>
          <w:rFonts w:ascii="Arial" w:hAnsi="Arial" w:cs="Arial"/>
          <w:bCs/>
          <w:sz w:val="24"/>
          <w:szCs w:val="24"/>
        </w:rPr>
        <w:t xml:space="preserve"> (yayın kapağı, tanıtım metni, etiket fiyatı, yazarı vs.) sağlamak</w:t>
      </w:r>
      <w:r w:rsidR="00004B62">
        <w:rPr>
          <w:rFonts w:ascii="Arial" w:hAnsi="Arial" w:cs="Arial"/>
          <w:bCs/>
          <w:sz w:val="24"/>
          <w:szCs w:val="24"/>
        </w:rPr>
        <w:t>la</w:t>
      </w:r>
      <w:r w:rsidRPr="00F600E8">
        <w:rPr>
          <w:rFonts w:ascii="Arial" w:hAnsi="Arial" w:cs="Arial"/>
          <w:bCs/>
          <w:sz w:val="24"/>
          <w:szCs w:val="24"/>
        </w:rPr>
        <w:t xml:space="preserve"> yükümlüdür. </w:t>
      </w:r>
    </w:p>
    <w:p w14:paraId="13FD1BE5" w14:textId="32FF0BBC" w:rsidR="00345C2E" w:rsidRPr="00F600E8" w:rsidRDefault="00345C2E" w:rsidP="00345C2E">
      <w:pPr>
        <w:spacing w:after="120"/>
        <w:jc w:val="both"/>
        <w:rPr>
          <w:rFonts w:ascii="Arial" w:hAnsi="Arial" w:cs="Arial"/>
          <w:b/>
          <w:bCs/>
          <w:sz w:val="24"/>
          <w:szCs w:val="24"/>
        </w:rPr>
      </w:pPr>
      <w:r w:rsidRPr="00F600E8">
        <w:rPr>
          <w:rFonts w:ascii="Arial" w:hAnsi="Arial" w:cs="Arial"/>
          <w:b/>
          <w:bCs/>
          <w:sz w:val="24"/>
          <w:szCs w:val="24"/>
        </w:rPr>
        <w:t xml:space="preserve">15.3. </w:t>
      </w:r>
      <w:r w:rsidRPr="00F600E8">
        <w:rPr>
          <w:rFonts w:ascii="Arial" w:hAnsi="Arial" w:cs="Arial"/>
          <w:bCs/>
          <w:sz w:val="24"/>
          <w:szCs w:val="24"/>
        </w:rPr>
        <w:t>Protokol konusu yayınlar,</w:t>
      </w:r>
      <w:r w:rsidR="0069090E" w:rsidRPr="0069090E">
        <w:rPr>
          <w:rFonts w:ascii="Arial" w:hAnsi="Arial" w:cs="Arial"/>
          <w:bCs/>
          <w:sz w:val="24"/>
          <w:szCs w:val="24"/>
        </w:rPr>
        <w:t xml:space="preserve"> İdarenin kendi satış yerlerinde uyguladığı indirimli satış fiyatlarının üstünde fiyatlarla hiçbir şekilde ve hiçbir yerde satılamaz. </w:t>
      </w:r>
      <w:r w:rsidRPr="00F600E8">
        <w:rPr>
          <w:rFonts w:ascii="Arial" w:hAnsi="Arial" w:cs="Arial"/>
          <w:bCs/>
          <w:sz w:val="24"/>
          <w:szCs w:val="24"/>
        </w:rPr>
        <w:t>Bu fiyatın üstünde satılmasına yol açacak anlaşmalar yapılamaz. Bu hüküm protokolün sona ermesinden sonra da yürürlükte kalacaktır.</w:t>
      </w:r>
    </w:p>
    <w:p w14:paraId="7023EE7D" w14:textId="335AF45E" w:rsidR="00345C2E" w:rsidRPr="00F600E8" w:rsidRDefault="00345C2E" w:rsidP="00345C2E">
      <w:pPr>
        <w:spacing w:after="120"/>
        <w:jc w:val="both"/>
        <w:rPr>
          <w:rFonts w:ascii="Arial" w:hAnsi="Arial" w:cs="Arial"/>
          <w:b/>
          <w:bCs/>
          <w:sz w:val="24"/>
          <w:szCs w:val="24"/>
        </w:rPr>
      </w:pPr>
      <w:r w:rsidRPr="00F600E8">
        <w:rPr>
          <w:rFonts w:ascii="Arial" w:hAnsi="Arial" w:cs="Arial"/>
          <w:b/>
          <w:bCs/>
          <w:sz w:val="24"/>
          <w:szCs w:val="24"/>
        </w:rPr>
        <w:t xml:space="preserve">15.4. </w:t>
      </w:r>
      <w:r w:rsidRPr="00F600E8">
        <w:rPr>
          <w:rFonts w:ascii="Arial" w:hAnsi="Arial" w:cs="Arial"/>
          <w:bCs/>
          <w:sz w:val="24"/>
          <w:szCs w:val="24"/>
        </w:rPr>
        <w:t xml:space="preserve">Yetkili Satıcı, yayınların satış ve stok adetlerini </w:t>
      </w:r>
      <w:r w:rsidR="004E01E6">
        <w:rPr>
          <w:rFonts w:ascii="Arial" w:hAnsi="Arial" w:cs="Arial"/>
          <w:bCs/>
          <w:sz w:val="24"/>
          <w:szCs w:val="24"/>
        </w:rPr>
        <w:t xml:space="preserve">her ayın ilk beş günü içinde ve </w:t>
      </w:r>
      <w:r w:rsidRPr="00F600E8">
        <w:rPr>
          <w:rFonts w:ascii="Arial" w:hAnsi="Arial" w:cs="Arial"/>
          <w:bCs/>
          <w:sz w:val="24"/>
          <w:szCs w:val="24"/>
        </w:rPr>
        <w:t>talep edilmesi durumunda İdareye sunmakla yükümlüdür.</w:t>
      </w:r>
    </w:p>
    <w:p w14:paraId="4F4811FE" w14:textId="77777777" w:rsidR="00345C2E" w:rsidRPr="00F600E8" w:rsidRDefault="00345C2E" w:rsidP="00345C2E">
      <w:pPr>
        <w:spacing w:after="120"/>
        <w:jc w:val="both"/>
        <w:rPr>
          <w:rFonts w:ascii="Arial" w:hAnsi="Arial" w:cs="Arial"/>
          <w:b/>
          <w:bCs/>
          <w:sz w:val="24"/>
          <w:szCs w:val="24"/>
        </w:rPr>
      </w:pPr>
      <w:r w:rsidRPr="00F600E8">
        <w:rPr>
          <w:rFonts w:ascii="Arial" w:hAnsi="Arial" w:cs="Arial"/>
          <w:b/>
          <w:bCs/>
          <w:sz w:val="24"/>
          <w:szCs w:val="24"/>
        </w:rPr>
        <w:t xml:space="preserve">15.5. </w:t>
      </w:r>
      <w:r w:rsidRPr="00F600E8">
        <w:rPr>
          <w:rFonts w:ascii="Arial" w:hAnsi="Arial" w:cs="Arial"/>
          <w:bCs/>
          <w:sz w:val="24"/>
          <w:szCs w:val="24"/>
        </w:rPr>
        <w:t>Yetkili Satıcıya teslim edilen yayınların saklanması ve korunmasına ilişkin sorumluluk ve bundan doğabilecek zarar Yetkili Satıcıya aittir.</w:t>
      </w:r>
      <w:r w:rsidRPr="00F600E8">
        <w:rPr>
          <w:rFonts w:ascii="Arial" w:hAnsi="Arial" w:cs="Arial"/>
          <w:b/>
          <w:bCs/>
          <w:sz w:val="24"/>
          <w:szCs w:val="24"/>
        </w:rPr>
        <w:t xml:space="preserve"> </w:t>
      </w:r>
    </w:p>
    <w:p w14:paraId="5D55EB42" w14:textId="336B1F87" w:rsidR="002745B7" w:rsidRPr="00F600E8" w:rsidRDefault="002745B7" w:rsidP="00345C2E">
      <w:pPr>
        <w:spacing w:after="120"/>
        <w:jc w:val="both"/>
        <w:rPr>
          <w:rFonts w:ascii="Arial" w:hAnsi="Arial" w:cs="Arial"/>
          <w:b/>
          <w:bCs/>
          <w:sz w:val="24"/>
          <w:szCs w:val="24"/>
        </w:rPr>
      </w:pPr>
      <w:r w:rsidRPr="00F600E8">
        <w:rPr>
          <w:rFonts w:ascii="Arial" w:hAnsi="Arial" w:cs="Arial"/>
          <w:b/>
          <w:sz w:val="24"/>
          <w:szCs w:val="24"/>
        </w:rPr>
        <w:t>1</w:t>
      </w:r>
      <w:r w:rsidR="00F600E8">
        <w:rPr>
          <w:rFonts w:ascii="Arial" w:hAnsi="Arial" w:cs="Arial"/>
          <w:b/>
          <w:sz w:val="24"/>
          <w:szCs w:val="24"/>
        </w:rPr>
        <w:t>5</w:t>
      </w:r>
      <w:r w:rsidRPr="00F600E8">
        <w:rPr>
          <w:rFonts w:ascii="Arial" w:hAnsi="Arial" w:cs="Arial"/>
          <w:b/>
          <w:sz w:val="24"/>
          <w:szCs w:val="24"/>
        </w:rPr>
        <w:t xml:space="preserve">.6. </w:t>
      </w:r>
      <w:r w:rsidRPr="00F600E8">
        <w:rPr>
          <w:rFonts w:ascii="Arial" w:hAnsi="Arial" w:cs="Arial"/>
          <w:sz w:val="24"/>
          <w:szCs w:val="24"/>
        </w:rPr>
        <w:t xml:space="preserve">İdare, kendi satış yerlerinde uyguladığı indirim oranlarını ve satış fiyatlarını güncel olarak Yetkili Satıcıya bildirmekle yükümlüdür. </w:t>
      </w:r>
    </w:p>
    <w:p w14:paraId="54945B4C" w14:textId="721E4DD1" w:rsidR="002302CD" w:rsidRPr="00F600E8" w:rsidRDefault="002302CD" w:rsidP="00590728">
      <w:pPr>
        <w:spacing w:after="120"/>
        <w:jc w:val="both"/>
        <w:rPr>
          <w:rFonts w:ascii="Arial" w:hAnsi="Arial" w:cs="Arial"/>
          <w:b/>
          <w:bCs/>
          <w:sz w:val="24"/>
          <w:szCs w:val="24"/>
        </w:rPr>
      </w:pPr>
      <w:r w:rsidRPr="00F600E8">
        <w:rPr>
          <w:rFonts w:ascii="Arial" w:hAnsi="Arial" w:cs="Arial"/>
          <w:b/>
          <w:bCs/>
          <w:sz w:val="24"/>
          <w:szCs w:val="24"/>
        </w:rPr>
        <w:t>MADDE 1</w:t>
      </w:r>
      <w:r w:rsidR="00F600E8">
        <w:rPr>
          <w:rFonts w:ascii="Arial" w:hAnsi="Arial" w:cs="Arial"/>
          <w:b/>
          <w:bCs/>
          <w:sz w:val="24"/>
          <w:szCs w:val="24"/>
        </w:rPr>
        <w:t>6</w:t>
      </w:r>
      <w:r w:rsidRPr="00F600E8">
        <w:rPr>
          <w:rFonts w:ascii="Arial" w:hAnsi="Arial" w:cs="Arial"/>
          <w:b/>
          <w:bCs/>
          <w:sz w:val="24"/>
          <w:szCs w:val="24"/>
        </w:rPr>
        <w:t>- FUAR VE ETKİNLİKLERE KATILIM</w:t>
      </w:r>
    </w:p>
    <w:p w14:paraId="77D92BE3" w14:textId="7A8D9C36" w:rsidR="00DA0935" w:rsidRPr="00F600E8" w:rsidRDefault="00DA0935" w:rsidP="00DA0935">
      <w:pPr>
        <w:spacing w:after="120"/>
        <w:jc w:val="both"/>
        <w:rPr>
          <w:rFonts w:ascii="Arial" w:hAnsi="Arial" w:cs="Arial"/>
          <w:b/>
          <w:bCs/>
          <w:sz w:val="24"/>
          <w:szCs w:val="24"/>
        </w:rPr>
      </w:pPr>
      <w:r w:rsidRPr="00F600E8">
        <w:rPr>
          <w:rFonts w:ascii="Arial" w:hAnsi="Arial" w:cs="Arial"/>
          <w:b/>
          <w:bCs/>
          <w:sz w:val="24"/>
          <w:szCs w:val="24"/>
        </w:rPr>
        <w:t>1</w:t>
      </w:r>
      <w:r w:rsidR="00F600E8">
        <w:rPr>
          <w:rFonts w:ascii="Arial" w:hAnsi="Arial" w:cs="Arial"/>
          <w:b/>
          <w:bCs/>
          <w:sz w:val="24"/>
          <w:szCs w:val="24"/>
        </w:rPr>
        <w:t>6</w:t>
      </w:r>
      <w:r w:rsidRPr="00F600E8">
        <w:rPr>
          <w:rFonts w:ascii="Arial" w:hAnsi="Arial" w:cs="Arial"/>
          <w:b/>
          <w:bCs/>
          <w:sz w:val="24"/>
          <w:szCs w:val="24"/>
        </w:rPr>
        <w:t xml:space="preserve">.1. </w:t>
      </w:r>
      <w:r w:rsidR="003E1641" w:rsidRPr="00F600E8">
        <w:rPr>
          <w:rFonts w:ascii="Arial" w:hAnsi="Arial" w:cs="Arial"/>
          <w:sz w:val="24"/>
          <w:szCs w:val="24"/>
        </w:rPr>
        <w:t>Yetkili Satıcı</w:t>
      </w:r>
      <w:r w:rsidRPr="00F600E8">
        <w:rPr>
          <w:rFonts w:ascii="Arial" w:hAnsi="Arial" w:cs="Arial"/>
          <w:sz w:val="24"/>
          <w:szCs w:val="24"/>
        </w:rPr>
        <w:t xml:space="preserve">, İdarenin katılacağını bildirdiği etkinlik ya da fuarlarda </w:t>
      </w:r>
      <w:r w:rsidR="003E1641" w:rsidRPr="00F600E8">
        <w:rPr>
          <w:rFonts w:ascii="Arial" w:hAnsi="Arial" w:cs="Arial"/>
          <w:sz w:val="24"/>
          <w:szCs w:val="24"/>
        </w:rPr>
        <w:t>İdare yayınlarının</w:t>
      </w:r>
      <w:r w:rsidRPr="00F600E8">
        <w:rPr>
          <w:rFonts w:ascii="Arial" w:hAnsi="Arial" w:cs="Arial"/>
          <w:sz w:val="24"/>
          <w:szCs w:val="24"/>
        </w:rPr>
        <w:t xml:space="preserve"> satışına yönelik bir çalışma yapamaz. </w:t>
      </w:r>
      <w:r w:rsidR="003E1641" w:rsidRPr="00F600E8">
        <w:rPr>
          <w:rFonts w:ascii="Arial" w:hAnsi="Arial" w:cs="Arial"/>
          <w:sz w:val="24"/>
          <w:szCs w:val="24"/>
        </w:rPr>
        <w:t>Yetkili Satıcı</w:t>
      </w:r>
      <w:r w:rsidRPr="00F600E8">
        <w:rPr>
          <w:rFonts w:ascii="Arial" w:hAnsi="Arial" w:cs="Arial"/>
          <w:sz w:val="24"/>
          <w:szCs w:val="24"/>
        </w:rPr>
        <w:t xml:space="preserve">, İdarenin katılmadığı etkinlik ya da fuarlara, İdarenin talebi üzerine ya da kendi talep etmesi durumunda İdarenin yazılı onayını almak şartıyla, İdare adına katılabilir. Bu etkinlik ya da fuarlara sadece </w:t>
      </w:r>
      <w:r w:rsidR="003E1641" w:rsidRPr="00F600E8">
        <w:rPr>
          <w:rFonts w:ascii="Arial" w:hAnsi="Arial" w:cs="Arial"/>
          <w:sz w:val="24"/>
          <w:szCs w:val="24"/>
        </w:rPr>
        <w:t>İdare yayınlarının</w:t>
      </w:r>
      <w:r w:rsidRPr="00F600E8">
        <w:rPr>
          <w:rFonts w:ascii="Arial" w:hAnsi="Arial" w:cs="Arial"/>
          <w:sz w:val="24"/>
          <w:szCs w:val="24"/>
        </w:rPr>
        <w:t xml:space="preserve"> sergileneceği ve satışının yapılacağı bir stant ile katılabilir. Bu fuar ve etkinliklerde </w:t>
      </w:r>
      <w:r w:rsidR="003E1641" w:rsidRPr="00F600E8">
        <w:rPr>
          <w:rFonts w:ascii="Arial" w:hAnsi="Arial" w:cs="Arial"/>
          <w:sz w:val="24"/>
          <w:szCs w:val="24"/>
        </w:rPr>
        <w:t>İdare</w:t>
      </w:r>
      <w:r w:rsidRPr="00F600E8">
        <w:rPr>
          <w:rFonts w:ascii="Arial" w:hAnsi="Arial" w:cs="Arial"/>
          <w:sz w:val="24"/>
          <w:szCs w:val="24"/>
        </w:rPr>
        <w:t xml:space="preserve"> flama ve logosu kullanılacak olup, stant </w:t>
      </w:r>
      <w:r w:rsidR="003E1641" w:rsidRPr="00F600E8">
        <w:rPr>
          <w:rFonts w:ascii="Arial" w:hAnsi="Arial" w:cs="Arial"/>
          <w:sz w:val="24"/>
          <w:szCs w:val="24"/>
        </w:rPr>
        <w:t xml:space="preserve">İdare </w:t>
      </w:r>
      <w:r w:rsidRPr="00F600E8">
        <w:rPr>
          <w:rFonts w:ascii="Arial" w:hAnsi="Arial" w:cs="Arial"/>
          <w:sz w:val="24"/>
          <w:szCs w:val="24"/>
        </w:rPr>
        <w:t xml:space="preserve">adını taşıyacaktır. </w:t>
      </w:r>
      <w:r w:rsidR="003E1641" w:rsidRPr="00F600E8">
        <w:rPr>
          <w:rFonts w:ascii="Arial" w:hAnsi="Arial" w:cs="Arial"/>
          <w:sz w:val="24"/>
          <w:szCs w:val="24"/>
        </w:rPr>
        <w:t>Yetkili Satıcı</w:t>
      </w:r>
      <w:r w:rsidRPr="00F600E8">
        <w:rPr>
          <w:rFonts w:ascii="Arial" w:hAnsi="Arial" w:cs="Arial"/>
          <w:sz w:val="24"/>
          <w:szCs w:val="24"/>
        </w:rPr>
        <w:t>, İdareden aldığı fuar katılım iznini üçüncü şahıslara devredemez.</w:t>
      </w:r>
      <w:r w:rsidRPr="00F600E8">
        <w:rPr>
          <w:rFonts w:ascii="Arial" w:hAnsi="Arial" w:cs="Arial"/>
          <w:b/>
          <w:bCs/>
          <w:sz w:val="24"/>
          <w:szCs w:val="24"/>
        </w:rPr>
        <w:t xml:space="preserve"> </w:t>
      </w:r>
    </w:p>
    <w:p w14:paraId="0BFF1B05" w14:textId="3BE04984" w:rsidR="00DA0935" w:rsidRPr="00F600E8" w:rsidRDefault="00DA0935" w:rsidP="00DA0935">
      <w:pPr>
        <w:spacing w:after="120"/>
        <w:jc w:val="both"/>
        <w:rPr>
          <w:rFonts w:ascii="Arial" w:hAnsi="Arial" w:cs="Arial"/>
          <w:sz w:val="24"/>
          <w:szCs w:val="24"/>
        </w:rPr>
      </w:pPr>
      <w:r w:rsidRPr="00F600E8">
        <w:rPr>
          <w:rFonts w:ascii="Arial" w:hAnsi="Arial" w:cs="Arial"/>
          <w:b/>
          <w:bCs/>
          <w:sz w:val="24"/>
          <w:szCs w:val="24"/>
        </w:rPr>
        <w:t>1</w:t>
      </w:r>
      <w:r w:rsidR="00F600E8">
        <w:rPr>
          <w:rFonts w:ascii="Arial" w:hAnsi="Arial" w:cs="Arial"/>
          <w:b/>
          <w:bCs/>
          <w:sz w:val="24"/>
          <w:szCs w:val="24"/>
        </w:rPr>
        <w:t>6</w:t>
      </w:r>
      <w:r w:rsidRPr="00F600E8">
        <w:rPr>
          <w:rFonts w:ascii="Arial" w:hAnsi="Arial" w:cs="Arial"/>
          <w:b/>
          <w:bCs/>
          <w:sz w:val="24"/>
          <w:szCs w:val="24"/>
        </w:rPr>
        <w:t xml:space="preserve">.2. </w:t>
      </w:r>
      <w:r w:rsidRPr="00F600E8">
        <w:rPr>
          <w:rFonts w:ascii="Arial" w:hAnsi="Arial" w:cs="Arial"/>
          <w:sz w:val="24"/>
          <w:szCs w:val="24"/>
        </w:rPr>
        <w:t xml:space="preserve">Etkinlik veya fuara ilişkin giderlerin tamamı </w:t>
      </w:r>
      <w:r w:rsidR="0090696C" w:rsidRPr="00F600E8">
        <w:rPr>
          <w:rFonts w:ascii="Arial" w:hAnsi="Arial" w:cs="Arial"/>
          <w:sz w:val="24"/>
          <w:szCs w:val="24"/>
        </w:rPr>
        <w:t xml:space="preserve">Yetkili Satıcı </w:t>
      </w:r>
      <w:r w:rsidRPr="00F600E8">
        <w:rPr>
          <w:rFonts w:ascii="Arial" w:hAnsi="Arial" w:cs="Arial"/>
          <w:sz w:val="24"/>
          <w:szCs w:val="24"/>
        </w:rPr>
        <w:t xml:space="preserve">tarafından karşılanacaktır. İdare söz konusu fuar veya etkinlikleri gerekli gördüğü kişi ya da kişileri görevlendirerek denetleyebilir. İdare tarafından görevlendirilen personelin, etkinliğin mevcut hali ile devamının telafisi güç durumlara sebebiyet vereceği </w:t>
      </w:r>
      <w:r w:rsidRPr="00F600E8">
        <w:rPr>
          <w:rFonts w:ascii="Arial" w:hAnsi="Arial" w:cs="Arial"/>
          <w:sz w:val="24"/>
          <w:szCs w:val="24"/>
        </w:rPr>
        <w:lastRenderedPageBreak/>
        <w:t xml:space="preserve">kanısına varması halinde; İdare söz konusu fuar/etkinlik için verilen izni kaldırabilir. Fuar katılım onay izninin iptaline ilişkin karar </w:t>
      </w:r>
      <w:r w:rsidR="0090696C" w:rsidRPr="00F600E8">
        <w:rPr>
          <w:rFonts w:ascii="Arial" w:hAnsi="Arial" w:cs="Arial"/>
          <w:sz w:val="24"/>
          <w:szCs w:val="24"/>
        </w:rPr>
        <w:t>Yetkili Satıcıya</w:t>
      </w:r>
      <w:r w:rsidRPr="00F600E8">
        <w:rPr>
          <w:rFonts w:ascii="Arial" w:hAnsi="Arial" w:cs="Arial"/>
          <w:sz w:val="24"/>
          <w:szCs w:val="24"/>
        </w:rPr>
        <w:t xml:space="preserve"> ivedilikle bildirilir.</w:t>
      </w:r>
    </w:p>
    <w:p w14:paraId="62752D66" w14:textId="5FD5954D" w:rsidR="00DA0935" w:rsidRPr="00F600E8" w:rsidRDefault="00DA0935" w:rsidP="00DA0935">
      <w:pPr>
        <w:spacing w:after="120"/>
        <w:jc w:val="both"/>
        <w:rPr>
          <w:rFonts w:ascii="Arial" w:hAnsi="Arial" w:cs="Arial"/>
          <w:sz w:val="24"/>
          <w:szCs w:val="24"/>
        </w:rPr>
      </w:pPr>
      <w:r w:rsidRPr="00F600E8">
        <w:rPr>
          <w:rFonts w:ascii="Arial" w:hAnsi="Arial" w:cs="Arial"/>
          <w:b/>
          <w:bCs/>
          <w:sz w:val="24"/>
          <w:szCs w:val="24"/>
        </w:rPr>
        <w:t>1</w:t>
      </w:r>
      <w:r w:rsidR="00F600E8">
        <w:rPr>
          <w:rFonts w:ascii="Arial" w:hAnsi="Arial" w:cs="Arial"/>
          <w:b/>
          <w:bCs/>
          <w:sz w:val="24"/>
          <w:szCs w:val="24"/>
        </w:rPr>
        <w:t>6</w:t>
      </w:r>
      <w:r w:rsidRPr="00F600E8">
        <w:rPr>
          <w:rFonts w:ascii="Arial" w:hAnsi="Arial" w:cs="Arial"/>
          <w:b/>
          <w:bCs/>
          <w:sz w:val="24"/>
          <w:szCs w:val="24"/>
        </w:rPr>
        <w:t xml:space="preserve">.3. </w:t>
      </w:r>
      <w:r w:rsidRPr="00F600E8">
        <w:rPr>
          <w:rFonts w:ascii="Arial" w:hAnsi="Arial" w:cs="Arial"/>
          <w:sz w:val="24"/>
          <w:szCs w:val="24"/>
        </w:rPr>
        <w:t xml:space="preserve">İdarenin, aynı fuarda birden fazla stant açılması ya da fuara kendi adına birden fazla </w:t>
      </w:r>
      <w:r w:rsidR="006E56B4" w:rsidRPr="00F600E8">
        <w:rPr>
          <w:rFonts w:ascii="Arial" w:hAnsi="Arial" w:cs="Arial"/>
          <w:sz w:val="24"/>
          <w:szCs w:val="24"/>
        </w:rPr>
        <w:t xml:space="preserve">Yetkili Satıcı </w:t>
      </w:r>
      <w:r w:rsidRPr="00F600E8">
        <w:rPr>
          <w:rFonts w:ascii="Arial" w:hAnsi="Arial" w:cs="Arial"/>
          <w:sz w:val="24"/>
          <w:szCs w:val="24"/>
        </w:rPr>
        <w:t xml:space="preserve">tarafından katılım sağlanması yönündeki talepleri değerlendirme ve onaylama hakkı saklıdır. </w:t>
      </w:r>
    </w:p>
    <w:p w14:paraId="19F7698C" w14:textId="2DFC283D" w:rsidR="00AB2461" w:rsidRPr="00F600E8" w:rsidRDefault="00AB2461" w:rsidP="00AB2461">
      <w:pPr>
        <w:spacing w:after="120"/>
        <w:jc w:val="both"/>
        <w:rPr>
          <w:rFonts w:ascii="Arial" w:hAnsi="Arial" w:cs="Arial"/>
          <w:b/>
          <w:bCs/>
          <w:sz w:val="24"/>
          <w:szCs w:val="24"/>
        </w:rPr>
      </w:pPr>
      <w:r w:rsidRPr="00F600E8">
        <w:rPr>
          <w:rFonts w:ascii="Arial" w:hAnsi="Arial" w:cs="Arial"/>
          <w:b/>
          <w:bCs/>
          <w:sz w:val="24"/>
          <w:szCs w:val="24"/>
        </w:rPr>
        <w:t>MADDE 1</w:t>
      </w:r>
      <w:r w:rsidR="00F600E8">
        <w:rPr>
          <w:rFonts w:ascii="Arial" w:hAnsi="Arial" w:cs="Arial"/>
          <w:b/>
          <w:bCs/>
          <w:sz w:val="24"/>
          <w:szCs w:val="24"/>
        </w:rPr>
        <w:t>7</w:t>
      </w:r>
      <w:r w:rsidRPr="00F600E8">
        <w:rPr>
          <w:rFonts w:ascii="Arial" w:hAnsi="Arial" w:cs="Arial"/>
          <w:b/>
          <w:bCs/>
          <w:sz w:val="24"/>
          <w:szCs w:val="24"/>
        </w:rPr>
        <w:t>- İDARENİN YAPACAĞI BAĞIŞ VE SATIŞLAR</w:t>
      </w:r>
    </w:p>
    <w:p w14:paraId="46963EEB" w14:textId="51E2A3F0" w:rsidR="00B85389" w:rsidRPr="00F600E8" w:rsidRDefault="00B85389" w:rsidP="00AB2461">
      <w:pPr>
        <w:spacing w:after="120"/>
        <w:jc w:val="both"/>
        <w:rPr>
          <w:rFonts w:ascii="Arial" w:hAnsi="Arial" w:cs="Arial"/>
          <w:sz w:val="24"/>
          <w:szCs w:val="24"/>
        </w:rPr>
      </w:pPr>
      <w:r w:rsidRPr="00F600E8">
        <w:rPr>
          <w:rFonts w:ascii="Arial" w:hAnsi="Arial" w:cs="Arial"/>
          <w:b/>
          <w:bCs/>
          <w:sz w:val="24"/>
          <w:szCs w:val="24"/>
        </w:rPr>
        <w:t>1</w:t>
      </w:r>
      <w:r w:rsidR="00F600E8">
        <w:rPr>
          <w:rFonts w:ascii="Arial" w:hAnsi="Arial" w:cs="Arial"/>
          <w:b/>
          <w:bCs/>
          <w:sz w:val="24"/>
          <w:szCs w:val="24"/>
        </w:rPr>
        <w:t>7</w:t>
      </w:r>
      <w:r w:rsidRPr="00F600E8">
        <w:rPr>
          <w:rFonts w:ascii="Arial" w:hAnsi="Arial" w:cs="Arial"/>
          <w:b/>
          <w:bCs/>
          <w:sz w:val="24"/>
          <w:szCs w:val="24"/>
        </w:rPr>
        <w:t xml:space="preserve">.1. </w:t>
      </w:r>
      <w:r w:rsidRPr="00F600E8">
        <w:rPr>
          <w:rFonts w:ascii="Arial" w:hAnsi="Arial" w:cs="Arial"/>
          <w:sz w:val="24"/>
          <w:szCs w:val="24"/>
        </w:rPr>
        <w:t>İdare, Atatürk Kültür, Dil ve Tarih Yüksek Kurumu ile Bağlı Kuruluşları Telif Hakkı, Yayın ve Satış Yönetmeliği</w:t>
      </w:r>
      <w:r w:rsidR="00BE1B72" w:rsidRPr="00F600E8">
        <w:rPr>
          <w:rFonts w:ascii="Arial" w:hAnsi="Arial" w:cs="Arial"/>
          <w:sz w:val="24"/>
          <w:szCs w:val="24"/>
        </w:rPr>
        <w:t xml:space="preserve"> hükümleri çerçevesinde </w:t>
      </w:r>
      <w:r w:rsidRPr="00F600E8">
        <w:rPr>
          <w:rFonts w:ascii="Arial" w:hAnsi="Arial" w:cs="Arial"/>
          <w:sz w:val="24"/>
          <w:szCs w:val="24"/>
        </w:rPr>
        <w:t xml:space="preserve">kurum, kuruluş ve kişilere bağış yapma hakkını saklı tutar. </w:t>
      </w:r>
    </w:p>
    <w:p w14:paraId="762B7504" w14:textId="782982E8" w:rsidR="008B78CA" w:rsidRPr="00F600E8" w:rsidRDefault="00B85389" w:rsidP="008B78CA">
      <w:pPr>
        <w:spacing w:after="120"/>
        <w:jc w:val="both"/>
        <w:rPr>
          <w:rFonts w:ascii="Arial" w:hAnsi="Arial" w:cs="Arial"/>
          <w:sz w:val="24"/>
          <w:szCs w:val="24"/>
        </w:rPr>
      </w:pPr>
      <w:proofErr w:type="gramStart"/>
      <w:r w:rsidRPr="00F600E8">
        <w:rPr>
          <w:rFonts w:ascii="Arial" w:hAnsi="Arial" w:cs="Arial"/>
          <w:b/>
          <w:bCs/>
          <w:sz w:val="24"/>
          <w:szCs w:val="24"/>
        </w:rPr>
        <w:t>1</w:t>
      </w:r>
      <w:r w:rsidR="00F600E8">
        <w:rPr>
          <w:rFonts w:ascii="Arial" w:hAnsi="Arial" w:cs="Arial"/>
          <w:b/>
          <w:bCs/>
          <w:sz w:val="24"/>
          <w:szCs w:val="24"/>
        </w:rPr>
        <w:t>7</w:t>
      </w:r>
      <w:r w:rsidRPr="00F600E8">
        <w:rPr>
          <w:rFonts w:ascii="Arial" w:hAnsi="Arial" w:cs="Arial"/>
          <w:b/>
          <w:bCs/>
          <w:sz w:val="24"/>
          <w:szCs w:val="24"/>
        </w:rPr>
        <w:t>.2.</w:t>
      </w:r>
      <w:r w:rsidRPr="00F600E8">
        <w:rPr>
          <w:rFonts w:ascii="Arial" w:hAnsi="Arial" w:cs="Arial"/>
          <w:sz w:val="24"/>
          <w:szCs w:val="24"/>
        </w:rPr>
        <w:t xml:space="preserve"> </w:t>
      </w:r>
      <w:r w:rsidR="008B78CA" w:rsidRPr="00F600E8">
        <w:rPr>
          <w:rFonts w:ascii="Arial" w:hAnsi="Arial" w:cs="Arial"/>
          <w:sz w:val="24"/>
          <w:szCs w:val="24"/>
        </w:rPr>
        <w:t>İdare, kendilerine ve/veya üçüncü kişilere ait yurt içinde ve yurt dışındaki; kitap satış büroları, mağazaların kitap reyonları, e-mağazalar, çevrim içi pazar yerleri, gezici satış araçları vb. yerlerde yurt içinde ve yurt dışında katıldıkları etkinlikler ya da fuarlarda</w:t>
      </w:r>
      <w:r w:rsidR="008B78CA" w:rsidRPr="00F600E8">
        <w:rPr>
          <w:rFonts w:ascii="Arial" w:hAnsi="Arial" w:cs="Arial"/>
          <w:b/>
          <w:bCs/>
          <w:sz w:val="24"/>
          <w:szCs w:val="24"/>
        </w:rPr>
        <w:t xml:space="preserve"> </w:t>
      </w:r>
      <w:r w:rsidR="008B78CA" w:rsidRPr="00F600E8">
        <w:rPr>
          <w:rFonts w:ascii="Arial" w:hAnsi="Arial" w:cs="Arial"/>
          <w:sz w:val="24"/>
          <w:szCs w:val="24"/>
        </w:rPr>
        <w:t>Yetkili Satıcıya sağlanan indirim oranı üst sınırını geçmemek kaydıyla satış yapabilir.</w:t>
      </w:r>
      <w:proofErr w:type="gramEnd"/>
    </w:p>
    <w:p w14:paraId="6A2F1D13" w14:textId="0C34430B" w:rsidR="002302CD" w:rsidRPr="00F600E8" w:rsidRDefault="002302CD" w:rsidP="00590728">
      <w:pPr>
        <w:spacing w:after="120"/>
        <w:jc w:val="both"/>
        <w:rPr>
          <w:rFonts w:ascii="Arial" w:hAnsi="Arial" w:cs="Arial"/>
          <w:b/>
          <w:bCs/>
          <w:sz w:val="24"/>
          <w:szCs w:val="24"/>
        </w:rPr>
      </w:pPr>
      <w:r w:rsidRPr="00F600E8">
        <w:rPr>
          <w:rFonts w:ascii="Arial" w:hAnsi="Arial" w:cs="Arial"/>
          <w:b/>
          <w:bCs/>
          <w:sz w:val="24"/>
          <w:szCs w:val="24"/>
        </w:rPr>
        <w:t>MADDE 1</w:t>
      </w:r>
      <w:r w:rsidR="00F600E8">
        <w:rPr>
          <w:rFonts w:ascii="Arial" w:hAnsi="Arial" w:cs="Arial"/>
          <w:b/>
          <w:bCs/>
          <w:sz w:val="24"/>
          <w:szCs w:val="24"/>
        </w:rPr>
        <w:t>8</w:t>
      </w:r>
      <w:r w:rsidRPr="00F600E8">
        <w:rPr>
          <w:rFonts w:ascii="Arial" w:hAnsi="Arial" w:cs="Arial"/>
          <w:b/>
          <w:bCs/>
          <w:sz w:val="24"/>
          <w:szCs w:val="24"/>
        </w:rPr>
        <w:t>- PROTOKOL</w:t>
      </w:r>
      <w:r w:rsidR="001355D9" w:rsidRPr="00F600E8">
        <w:rPr>
          <w:rFonts w:ascii="Arial" w:hAnsi="Arial" w:cs="Arial"/>
          <w:b/>
          <w:bCs/>
          <w:sz w:val="24"/>
          <w:szCs w:val="24"/>
        </w:rPr>
        <w:t xml:space="preserve">ÜN </w:t>
      </w:r>
      <w:r w:rsidRPr="00F600E8">
        <w:rPr>
          <w:rFonts w:ascii="Arial" w:hAnsi="Arial" w:cs="Arial"/>
          <w:b/>
          <w:bCs/>
          <w:sz w:val="24"/>
          <w:szCs w:val="24"/>
        </w:rPr>
        <w:t>EKLERİ</w:t>
      </w:r>
    </w:p>
    <w:p w14:paraId="7827A903" w14:textId="7D08BB7A" w:rsidR="001355D9" w:rsidRPr="00F600E8" w:rsidRDefault="001355D9" w:rsidP="00590728">
      <w:pPr>
        <w:spacing w:after="120"/>
        <w:jc w:val="both"/>
        <w:rPr>
          <w:rFonts w:ascii="Arial" w:hAnsi="Arial" w:cs="Arial"/>
          <w:b/>
          <w:bCs/>
          <w:sz w:val="24"/>
          <w:szCs w:val="24"/>
        </w:rPr>
      </w:pPr>
      <w:r w:rsidRPr="00F600E8">
        <w:rPr>
          <w:rFonts w:ascii="Arial" w:hAnsi="Arial" w:cs="Arial"/>
          <w:b/>
          <w:bCs/>
          <w:sz w:val="24"/>
          <w:szCs w:val="24"/>
        </w:rPr>
        <w:t>1</w:t>
      </w:r>
      <w:r w:rsidR="00F600E8">
        <w:rPr>
          <w:rFonts w:ascii="Arial" w:hAnsi="Arial" w:cs="Arial"/>
          <w:b/>
          <w:bCs/>
          <w:sz w:val="24"/>
          <w:szCs w:val="24"/>
        </w:rPr>
        <w:t>8</w:t>
      </w:r>
      <w:r w:rsidRPr="00F600E8">
        <w:rPr>
          <w:rFonts w:ascii="Arial" w:hAnsi="Arial" w:cs="Arial"/>
          <w:b/>
          <w:bCs/>
          <w:sz w:val="24"/>
          <w:szCs w:val="24"/>
        </w:rPr>
        <w:t xml:space="preserve">.1. </w:t>
      </w:r>
      <w:proofErr w:type="gramStart"/>
      <w:r w:rsidR="00DE7065">
        <w:rPr>
          <w:rFonts w:ascii="Arial" w:hAnsi="Arial" w:cs="Arial"/>
          <w:sz w:val="24"/>
          <w:szCs w:val="24"/>
        </w:rPr>
        <w:t>………………………..</w:t>
      </w:r>
      <w:proofErr w:type="gramEnd"/>
    </w:p>
    <w:p w14:paraId="06D33B58" w14:textId="4E22C90D" w:rsidR="002302CD" w:rsidRPr="00F600E8" w:rsidRDefault="002302CD" w:rsidP="00590728">
      <w:pPr>
        <w:spacing w:after="120"/>
        <w:jc w:val="both"/>
        <w:rPr>
          <w:rFonts w:ascii="Arial" w:hAnsi="Arial" w:cs="Arial"/>
          <w:b/>
          <w:bCs/>
          <w:sz w:val="24"/>
          <w:szCs w:val="24"/>
        </w:rPr>
      </w:pPr>
      <w:r w:rsidRPr="00F600E8">
        <w:rPr>
          <w:rFonts w:ascii="Arial" w:hAnsi="Arial" w:cs="Arial"/>
          <w:b/>
          <w:bCs/>
          <w:sz w:val="24"/>
          <w:szCs w:val="24"/>
        </w:rPr>
        <w:t>MADDE 1</w:t>
      </w:r>
      <w:r w:rsidR="003D31AF">
        <w:rPr>
          <w:rFonts w:ascii="Arial" w:hAnsi="Arial" w:cs="Arial"/>
          <w:b/>
          <w:bCs/>
          <w:sz w:val="24"/>
          <w:szCs w:val="24"/>
        </w:rPr>
        <w:t>9</w:t>
      </w:r>
      <w:r w:rsidRPr="00F600E8">
        <w:rPr>
          <w:rFonts w:ascii="Arial" w:hAnsi="Arial" w:cs="Arial"/>
          <w:b/>
          <w:bCs/>
          <w:sz w:val="24"/>
          <w:szCs w:val="24"/>
        </w:rPr>
        <w:t>- HÜKÜM BULUNMAYAN HALLER</w:t>
      </w:r>
    </w:p>
    <w:p w14:paraId="3BC1CC19" w14:textId="1698CE43" w:rsidR="000F4C76" w:rsidRPr="00F600E8" w:rsidRDefault="000F4C76" w:rsidP="00590728">
      <w:pPr>
        <w:spacing w:after="120"/>
        <w:jc w:val="both"/>
        <w:rPr>
          <w:rFonts w:ascii="Arial" w:hAnsi="Arial" w:cs="Arial"/>
          <w:b/>
          <w:bCs/>
          <w:sz w:val="24"/>
          <w:szCs w:val="24"/>
        </w:rPr>
      </w:pPr>
      <w:proofErr w:type="gramStart"/>
      <w:r w:rsidRPr="00F600E8">
        <w:rPr>
          <w:rFonts w:ascii="Arial" w:hAnsi="Arial" w:cs="Arial"/>
          <w:b/>
          <w:bCs/>
          <w:sz w:val="24"/>
          <w:szCs w:val="24"/>
        </w:rPr>
        <w:t>1</w:t>
      </w:r>
      <w:r w:rsidR="00F600E8">
        <w:rPr>
          <w:rFonts w:ascii="Arial" w:hAnsi="Arial" w:cs="Arial"/>
          <w:b/>
          <w:bCs/>
          <w:sz w:val="24"/>
          <w:szCs w:val="24"/>
        </w:rPr>
        <w:t>9</w:t>
      </w:r>
      <w:r w:rsidRPr="00F600E8">
        <w:rPr>
          <w:rFonts w:ascii="Arial" w:hAnsi="Arial" w:cs="Arial"/>
          <w:b/>
          <w:bCs/>
          <w:sz w:val="24"/>
          <w:szCs w:val="24"/>
        </w:rPr>
        <w:t xml:space="preserve">.1. </w:t>
      </w:r>
      <w:r w:rsidR="00DB0785" w:rsidRPr="00F600E8">
        <w:rPr>
          <w:rFonts w:ascii="Arial" w:hAnsi="Arial" w:cs="Arial"/>
          <w:sz w:val="24"/>
          <w:szCs w:val="24"/>
        </w:rPr>
        <w:t>Bu protokol ve eklerinde hüküm bulunmayan hallerde, ilgisine göre Atatürk Kültür, Dil ve Tarih Yüksek Kurumu ile Bağlı Kuruluşları Telif Hakkı, Yayın ve Satış Yönetmeliği ile Atatürk Kültür, Dil ve Tarih Yüksek Kurumu ile Bünyesinde Yer Alan Kurumların Eser, Mal ve Hizmet Satış İşlemlerinde Uygulanacak Usul ve Esaslar hükümlerine, bu mevzuatta hüküm bulunmaması halinde ise genel hükümlere</w:t>
      </w:r>
      <w:r w:rsidR="008E15C3">
        <w:rPr>
          <w:rFonts w:ascii="Arial" w:hAnsi="Arial" w:cs="Arial"/>
          <w:sz w:val="24"/>
          <w:szCs w:val="24"/>
        </w:rPr>
        <w:t xml:space="preserve"> ve/veya Yönetim Kurulu kararlarına </w:t>
      </w:r>
      <w:r w:rsidR="00DB0785" w:rsidRPr="00F600E8">
        <w:rPr>
          <w:rFonts w:ascii="Arial" w:hAnsi="Arial" w:cs="Arial"/>
          <w:sz w:val="24"/>
          <w:szCs w:val="24"/>
        </w:rPr>
        <w:t>göre hareket edilir.</w:t>
      </w:r>
      <w:proofErr w:type="gramEnd"/>
    </w:p>
    <w:p w14:paraId="77EA33EA" w14:textId="669A682C" w:rsidR="002302CD" w:rsidRPr="00F600E8" w:rsidRDefault="002302CD" w:rsidP="00590728">
      <w:pPr>
        <w:spacing w:after="120"/>
        <w:jc w:val="both"/>
        <w:rPr>
          <w:rFonts w:ascii="Arial" w:hAnsi="Arial" w:cs="Arial"/>
          <w:b/>
          <w:bCs/>
          <w:sz w:val="24"/>
          <w:szCs w:val="24"/>
        </w:rPr>
      </w:pPr>
      <w:r w:rsidRPr="00F600E8">
        <w:rPr>
          <w:rFonts w:ascii="Arial" w:hAnsi="Arial" w:cs="Arial"/>
          <w:b/>
          <w:bCs/>
          <w:sz w:val="24"/>
          <w:szCs w:val="24"/>
        </w:rPr>
        <w:t xml:space="preserve">MADDE </w:t>
      </w:r>
      <w:r w:rsidR="00F600E8">
        <w:rPr>
          <w:rFonts w:ascii="Arial" w:hAnsi="Arial" w:cs="Arial"/>
          <w:b/>
          <w:bCs/>
          <w:sz w:val="24"/>
          <w:szCs w:val="24"/>
        </w:rPr>
        <w:t>20</w:t>
      </w:r>
      <w:r w:rsidRPr="00F600E8">
        <w:rPr>
          <w:rFonts w:ascii="Arial" w:hAnsi="Arial" w:cs="Arial"/>
          <w:b/>
          <w:bCs/>
          <w:sz w:val="24"/>
          <w:szCs w:val="24"/>
        </w:rPr>
        <w:t>- ANLAŞMAZLIKLARIN ÇÖZÜMÜ</w:t>
      </w:r>
    </w:p>
    <w:p w14:paraId="7AC78019" w14:textId="0F6992CF" w:rsidR="004D6C37" w:rsidRPr="00F600E8" w:rsidRDefault="00F600E8" w:rsidP="004D6C37">
      <w:pPr>
        <w:spacing w:after="120"/>
        <w:jc w:val="both"/>
        <w:rPr>
          <w:rFonts w:ascii="Arial" w:hAnsi="Arial" w:cs="Arial"/>
          <w:b/>
          <w:bCs/>
          <w:sz w:val="24"/>
          <w:szCs w:val="24"/>
        </w:rPr>
      </w:pPr>
      <w:r>
        <w:rPr>
          <w:rFonts w:ascii="Arial" w:hAnsi="Arial" w:cs="Arial"/>
          <w:b/>
          <w:bCs/>
          <w:sz w:val="24"/>
          <w:szCs w:val="24"/>
        </w:rPr>
        <w:t>20</w:t>
      </w:r>
      <w:r w:rsidR="004D6C37" w:rsidRPr="00F600E8">
        <w:rPr>
          <w:rFonts w:ascii="Arial" w:hAnsi="Arial" w:cs="Arial"/>
          <w:b/>
          <w:bCs/>
          <w:sz w:val="24"/>
          <w:szCs w:val="24"/>
        </w:rPr>
        <w:t xml:space="preserve">.1. </w:t>
      </w:r>
      <w:r w:rsidR="004D6C37" w:rsidRPr="00F600E8">
        <w:rPr>
          <w:rFonts w:ascii="Arial" w:hAnsi="Arial" w:cs="Arial"/>
          <w:bCs/>
          <w:sz w:val="24"/>
          <w:szCs w:val="24"/>
        </w:rPr>
        <w:t>Bu protokolün uygulanması sırasında ortaya çıkabilecek aksaklık ve ihtilaflara çözüm bulunması konusunda tarafların karşılıklı görüşmeleri ile sağlanacak mutabakat çerçevesinde karar alınması esastır.</w:t>
      </w:r>
      <w:r w:rsidR="004D6C37" w:rsidRPr="00F600E8">
        <w:rPr>
          <w:rFonts w:ascii="Arial" w:hAnsi="Arial" w:cs="Arial"/>
          <w:b/>
          <w:bCs/>
          <w:sz w:val="24"/>
          <w:szCs w:val="24"/>
        </w:rPr>
        <w:t xml:space="preserve"> </w:t>
      </w:r>
    </w:p>
    <w:p w14:paraId="19FE840C" w14:textId="29B4D8DB" w:rsidR="004D6C37" w:rsidRPr="00F600E8" w:rsidRDefault="00F600E8" w:rsidP="004D6C37">
      <w:pPr>
        <w:spacing w:after="120"/>
        <w:jc w:val="both"/>
        <w:rPr>
          <w:rFonts w:ascii="Arial" w:hAnsi="Arial" w:cs="Arial"/>
          <w:b/>
          <w:bCs/>
          <w:sz w:val="24"/>
          <w:szCs w:val="24"/>
        </w:rPr>
      </w:pPr>
      <w:r>
        <w:rPr>
          <w:rFonts w:ascii="Arial" w:hAnsi="Arial" w:cs="Arial"/>
          <w:b/>
          <w:bCs/>
          <w:sz w:val="24"/>
          <w:szCs w:val="24"/>
        </w:rPr>
        <w:t>20</w:t>
      </w:r>
      <w:r w:rsidR="004D6C37" w:rsidRPr="00F600E8">
        <w:rPr>
          <w:rFonts w:ascii="Arial" w:hAnsi="Arial" w:cs="Arial"/>
          <w:b/>
          <w:bCs/>
          <w:sz w:val="24"/>
          <w:szCs w:val="24"/>
        </w:rPr>
        <w:t xml:space="preserve">.2. </w:t>
      </w:r>
      <w:r w:rsidR="004D6C37" w:rsidRPr="00F600E8">
        <w:rPr>
          <w:rFonts w:ascii="Arial" w:hAnsi="Arial" w:cs="Arial"/>
          <w:bCs/>
          <w:sz w:val="24"/>
          <w:szCs w:val="24"/>
        </w:rPr>
        <w:t xml:space="preserve">Bu </w:t>
      </w:r>
      <w:r w:rsidR="004D6C37" w:rsidRPr="00C5783E">
        <w:rPr>
          <w:rFonts w:ascii="Arial" w:hAnsi="Arial" w:cs="Arial"/>
          <w:bCs/>
          <w:sz w:val="24"/>
          <w:szCs w:val="24"/>
        </w:rPr>
        <w:t xml:space="preserve">protokol ve eklerinin uygulanmasından </w:t>
      </w:r>
      <w:r w:rsidR="004D6C37" w:rsidRPr="00F600E8">
        <w:rPr>
          <w:rFonts w:ascii="Arial" w:hAnsi="Arial" w:cs="Arial"/>
          <w:bCs/>
          <w:sz w:val="24"/>
          <w:szCs w:val="24"/>
        </w:rPr>
        <w:t>doğabilecek her türlü anlaşmazlığın çözümünde Ankara Mahkemeleri ve İcra Daireleri yetkilidir.</w:t>
      </w:r>
    </w:p>
    <w:p w14:paraId="0F2C6617" w14:textId="2843A300" w:rsidR="002302CD" w:rsidRPr="00F600E8" w:rsidRDefault="002302CD" w:rsidP="004D6C37">
      <w:pPr>
        <w:spacing w:after="120"/>
        <w:jc w:val="both"/>
        <w:rPr>
          <w:rFonts w:ascii="Arial" w:hAnsi="Arial" w:cs="Arial"/>
          <w:b/>
          <w:bCs/>
          <w:sz w:val="24"/>
          <w:szCs w:val="24"/>
        </w:rPr>
      </w:pPr>
      <w:r w:rsidRPr="00F600E8">
        <w:rPr>
          <w:rFonts w:ascii="Arial" w:hAnsi="Arial" w:cs="Arial"/>
          <w:b/>
          <w:bCs/>
          <w:sz w:val="24"/>
          <w:szCs w:val="24"/>
        </w:rPr>
        <w:t xml:space="preserve">MADDE </w:t>
      </w:r>
      <w:r w:rsidR="0068320E" w:rsidRPr="00F600E8">
        <w:rPr>
          <w:rFonts w:ascii="Arial" w:hAnsi="Arial" w:cs="Arial"/>
          <w:b/>
          <w:bCs/>
          <w:sz w:val="24"/>
          <w:szCs w:val="24"/>
        </w:rPr>
        <w:t>2</w:t>
      </w:r>
      <w:r w:rsidR="00F600E8">
        <w:rPr>
          <w:rFonts w:ascii="Arial" w:hAnsi="Arial" w:cs="Arial"/>
          <w:b/>
          <w:bCs/>
          <w:sz w:val="24"/>
          <w:szCs w:val="24"/>
        </w:rPr>
        <w:t>1</w:t>
      </w:r>
      <w:r w:rsidRPr="00F600E8">
        <w:rPr>
          <w:rFonts w:ascii="Arial" w:hAnsi="Arial" w:cs="Arial"/>
          <w:b/>
          <w:bCs/>
          <w:sz w:val="24"/>
          <w:szCs w:val="24"/>
        </w:rPr>
        <w:t xml:space="preserve">- </w:t>
      </w:r>
      <w:r w:rsidR="004711B6" w:rsidRPr="00F600E8">
        <w:rPr>
          <w:rFonts w:ascii="Arial" w:hAnsi="Arial" w:cs="Arial"/>
          <w:b/>
          <w:bCs/>
          <w:sz w:val="24"/>
          <w:szCs w:val="24"/>
        </w:rPr>
        <w:t>PROTOKOLDE DEĞİŞİKLİK YAPILMASI</w:t>
      </w:r>
    </w:p>
    <w:p w14:paraId="100D1836" w14:textId="5B6A32B0" w:rsidR="00174870" w:rsidRPr="00F600E8" w:rsidRDefault="0068320E" w:rsidP="00287776">
      <w:pPr>
        <w:spacing w:after="120"/>
        <w:jc w:val="both"/>
        <w:rPr>
          <w:rFonts w:ascii="Arial" w:hAnsi="Arial" w:cs="Arial"/>
          <w:sz w:val="24"/>
          <w:szCs w:val="24"/>
        </w:rPr>
      </w:pPr>
      <w:r w:rsidRPr="00F600E8">
        <w:rPr>
          <w:rFonts w:ascii="Arial" w:hAnsi="Arial" w:cs="Arial"/>
          <w:b/>
          <w:bCs/>
          <w:sz w:val="24"/>
          <w:szCs w:val="24"/>
        </w:rPr>
        <w:t>2</w:t>
      </w:r>
      <w:r w:rsidR="00F600E8">
        <w:rPr>
          <w:rFonts w:ascii="Arial" w:hAnsi="Arial" w:cs="Arial"/>
          <w:b/>
          <w:bCs/>
          <w:sz w:val="24"/>
          <w:szCs w:val="24"/>
        </w:rPr>
        <w:t>1</w:t>
      </w:r>
      <w:r w:rsidR="007C6AE7" w:rsidRPr="00F600E8">
        <w:rPr>
          <w:rFonts w:ascii="Arial" w:hAnsi="Arial" w:cs="Arial"/>
          <w:b/>
          <w:bCs/>
          <w:sz w:val="24"/>
          <w:szCs w:val="24"/>
        </w:rPr>
        <w:t xml:space="preserve">.1. </w:t>
      </w:r>
      <w:r w:rsidR="00D04209" w:rsidRPr="00F600E8">
        <w:rPr>
          <w:rFonts w:ascii="Arial" w:hAnsi="Arial" w:cs="Arial"/>
          <w:sz w:val="24"/>
          <w:szCs w:val="24"/>
        </w:rPr>
        <w:t>Taraflarca</w:t>
      </w:r>
      <w:r w:rsidR="00287776" w:rsidRPr="00F600E8">
        <w:rPr>
          <w:rFonts w:ascii="Arial" w:hAnsi="Arial" w:cs="Arial"/>
          <w:sz w:val="24"/>
          <w:szCs w:val="24"/>
        </w:rPr>
        <w:t xml:space="preserve"> gerek gör</w:t>
      </w:r>
      <w:r w:rsidR="00335A29">
        <w:rPr>
          <w:rFonts w:ascii="Arial" w:hAnsi="Arial" w:cs="Arial"/>
          <w:sz w:val="24"/>
          <w:szCs w:val="24"/>
        </w:rPr>
        <w:t>ül</w:t>
      </w:r>
      <w:r w:rsidR="00287776" w:rsidRPr="00F600E8">
        <w:rPr>
          <w:rFonts w:ascii="Arial" w:hAnsi="Arial" w:cs="Arial"/>
          <w:sz w:val="24"/>
          <w:szCs w:val="24"/>
        </w:rPr>
        <w:t>mesi durumunda protokol şartlarında değişiklik yap</w:t>
      </w:r>
      <w:r w:rsidR="00335A29">
        <w:rPr>
          <w:rFonts w:ascii="Arial" w:hAnsi="Arial" w:cs="Arial"/>
          <w:sz w:val="24"/>
          <w:szCs w:val="24"/>
        </w:rPr>
        <w:t>ıl</w:t>
      </w:r>
      <w:r w:rsidR="00287776" w:rsidRPr="00F600E8">
        <w:rPr>
          <w:rFonts w:ascii="Arial" w:hAnsi="Arial" w:cs="Arial"/>
          <w:sz w:val="24"/>
          <w:szCs w:val="24"/>
        </w:rPr>
        <w:t>abilir. Yapılacak değişiklikler için Tarafların mutabakatı ile ek protokol düzenlen</w:t>
      </w:r>
      <w:r w:rsidR="00085F17">
        <w:rPr>
          <w:rFonts w:ascii="Arial" w:hAnsi="Arial" w:cs="Arial"/>
          <w:sz w:val="24"/>
          <w:szCs w:val="24"/>
        </w:rPr>
        <w:t>ir.</w:t>
      </w:r>
    </w:p>
    <w:p w14:paraId="21D0DB06" w14:textId="6FCE0F14" w:rsidR="004711B6" w:rsidRPr="00F600E8" w:rsidRDefault="004711B6" w:rsidP="00287776">
      <w:pPr>
        <w:spacing w:after="120"/>
        <w:jc w:val="both"/>
        <w:rPr>
          <w:rFonts w:ascii="Arial" w:hAnsi="Arial" w:cs="Arial"/>
          <w:b/>
          <w:bCs/>
          <w:sz w:val="24"/>
          <w:szCs w:val="24"/>
        </w:rPr>
      </w:pPr>
      <w:r w:rsidRPr="00F600E8">
        <w:rPr>
          <w:rFonts w:ascii="Arial" w:hAnsi="Arial" w:cs="Arial"/>
          <w:b/>
          <w:bCs/>
          <w:sz w:val="24"/>
          <w:szCs w:val="24"/>
        </w:rPr>
        <w:t>MADDE 2</w:t>
      </w:r>
      <w:r w:rsidR="00F600E8">
        <w:rPr>
          <w:rFonts w:ascii="Arial" w:hAnsi="Arial" w:cs="Arial"/>
          <w:b/>
          <w:bCs/>
          <w:sz w:val="24"/>
          <w:szCs w:val="24"/>
        </w:rPr>
        <w:t>2</w:t>
      </w:r>
      <w:r w:rsidRPr="00F600E8">
        <w:rPr>
          <w:rFonts w:ascii="Arial" w:hAnsi="Arial" w:cs="Arial"/>
          <w:b/>
          <w:bCs/>
          <w:sz w:val="24"/>
          <w:szCs w:val="24"/>
        </w:rPr>
        <w:t>- DİĞER HUSUSLAR</w:t>
      </w:r>
    </w:p>
    <w:p w14:paraId="4D8AABE6" w14:textId="046377BB" w:rsidR="004711B6" w:rsidRPr="00F600E8" w:rsidRDefault="004711B6" w:rsidP="00287776">
      <w:pPr>
        <w:spacing w:after="120"/>
        <w:jc w:val="both"/>
        <w:rPr>
          <w:rFonts w:ascii="Arial" w:hAnsi="Arial" w:cs="Arial"/>
          <w:b/>
          <w:bCs/>
          <w:sz w:val="24"/>
          <w:szCs w:val="24"/>
        </w:rPr>
      </w:pPr>
      <w:r w:rsidRPr="00F600E8">
        <w:rPr>
          <w:rFonts w:ascii="Arial" w:hAnsi="Arial" w:cs="Arial"/>
          <w:b/>
          <w:bCs/>
          <w:sz w:val="24"/>
          <w:szCs w:val="24"/>
        </w:rPr>
        <w:t>2</w:t>
      </w:r>
      <w:r w:rsidR="00CF75EA">
        <w:rPr>
          <w:rFonts w:ascii="Arial" w:hAnsi="Arial" w:cs="Arial"/>
          <w:b/>
          <w:bCs/>
          <w:sz w:val="24"/>
          <w:szCs w:val="24"/>
        </w:rPr>
        <w:t>2</w:t>
      </w:r>
      <w:r w:rsidRPr="00F600E8">
        <w:rPr>
          <w:rFonts w:ascii="Arial" w:hAnsi="Arial" w:cs="Arial"/>
          <w:b/>
          <w:bCs/>
          <w:sz w:val="24"/>
          <w:szCs w:val="24"/>
        </w:rPr>
        <w:t>.1.</w:t>
      </w:r>
      <w:r w:rsidR="00DE7065">
        <w:rPr>
          <w:rFonts w:ascii="Arial" w:hAnsi="Arial" w:cs="Arial"/>
          <w:sz w:val="24"/>
          <w:szCs w:val="24"/>
        </w:rPr>
        <w:t xml:space="preserve"> …………………………..</w:t>
      </w:r>
    </w:p>
    <w:p w14:paraId="7125D5DB" w14:textId="6A4EFB38" w:rsidR="00B1561A" w:rsidRPr="00F600E8" w:rsidRDefault="00B1561A" w:rsidP="00590728">
      <w:pPr>
        <w:spacing w:after="120"/>
        <w:jc w:val="both"/>
        <w:rPr>
          <w:rFonts w:ascii="Arial" w:hAnsi="Arial" w:cs="Arial"/>
          <w:b/>
          <w:bCs/>
          <w:sz w:val="24"/>
          <w:szCs w:val="24"/>
        </w:rPr>
      </w:pPr>
      <w:r w:rsidRPr="00F600E8">
        <w:rPr>
          <w:rFonts w:ascii="Arial" w:hAnsi="Arial" w:cs="Arial"/>
          <w:b/>
          <w:bCs/>
          <w:sz w:val="24"/>
          <w:szCs w:val="24"/>
        </w:rPr>
        <w:t>MADDE 2</w:t>
      </w:r>
      <w:r w:rsidR="00F600E8">
        <w:rPr>
          <w:rFonts w:ascii="Arial" w:hAnsi="Arial" w:cs="Arial"/>
          <w:b/>
          <w:bCs/>
          <w:sz w:val="24"/>
          <w:szCs w:val="24"/>
        </w:rPr>
        <w:t>3</w:t>
      </w:r>
      <w:r w:rsidRPr="00F600E8">
        <w:rPr>
          <w:rFonts w:ascii="Arial" w:hAnsi="Arial" w:cs="Arial"/>
          <w:b/>
          <w:bCs/>
          <w:sz w:val="24"/>
          <w:szCs w:val="24"/>
        </w:rPr>
        <w:t>- YÜRÜRLÜK</w:t>
      </w:r>
    </w:p>
    <w:p w14:paraId="44763AD7" w14:textId="27933BC1" w:rsidR="002C3259" w:rsidRPr="00F600E8" w:rsidRDefault="002C3259" w:rsidP="002C3259">
      <w:pPr>
        <w:spacing w:after="120"/>
        <w:jc w:val="both"/>
        <w:rPr>
          <w:rFonts w:ascii="Arial" w:hAnsi="Arial" w:cs="Arial"/>
          <w:b/>
          <w:bCs/>
          <w:sz w:val="24"/>
          <w:szCs w:val="24"/>
        </w:rPr>
      </w:pPr>
      <w:r w:rsidRPr="00F600E8">
        <w:rPr>
          <w:rFonts w:ascii="Arial" w:hAnsi="Arial" w:cs="Arial"/>
          <w:b/>
          <w:bCs/>
          <w:sz w:val="24"/>
          <w:szCs w:val="24"/>
        </w:rPr>
        <w:t>2</w:t>
      </w:r>
      <w:r w:rsidR="00F600E8">
        <w:rPr>
          <w:rFonts w:ascii="Arial" w:hAnsi="Arial" w:cs="Arial"/>
          <w:b/>
          <w:bCs/>
          <w:sz w:val="24"/>
          <w:szCs w:val="24"/>
        </w:rPr>
        <w:t>3</w:t>
      </w:r>
      <w:r w:rsidRPr="00F600E8">
        <w:rPr>
          <w:rFonts w:ascii="Arial" w:hAnsi="Arial" w:cs="Arial"/>
          <w:b/>
          <w:bCs/>
          <w:sz w:val="24"/>
          <w:szCs w:val="24"/>
        </w:rPr>
        <w:t xml:space="preserve">.1. </w:t>
      </w:r>
      <w:r w:rsidRPr="00F600E8">
        <w:rPr>
          <w:rFonts w:ascii="Arial" w:hAnsi="Arial" w:cs="Arial"/>
          <w:bCs/>
          <w:sz w:val="24"/>
          <w:szCs w:val="24"/>
        </w:rPr>
        <w:t>Bu protokol, Taraflarca imzalandığı tarihte yürürlüğe girer.</w:t>
      </w:r>
      <w:r w:rsidRPr="00F600E8">
        <w:rPr>
          <w:rFonts w:ascii="Arial" w:hAnsi="Arial" w:cs="Arial"/>
          <w:b/>
          <w:bCs/>
          <w:sz w:val="24"/>
          <w:szCs w:val="24"/>
        </w:rPr>
        <w:t xml:space="preserve"> </w:t>
      </w:r>
    </w:p>
    <w:p w14:paraId="3C7B0C5B" w14:textId="4FF77589" w:rsidR="00B46209" w:rsidRPr="00F600E8" w:rsidRDefault="002C3259" w:rsidP="002C3259">
      <w:pPr>
        <w:spacing w:after="120"/>
        <w:jc w:val="both"/>
        <w:rPr>
          <w:rFonts w:ascii="Arial" w:hAnsi="Arial" w:cs="Arial"/>
          <w:bCs/>
          <w:sz w:val="24"/>
          <w:szCs w:val="24"/>
        </w:rPr>
      </w:pPr>
      <w:r w:rsidRPr="00F600E8">
        <w:rPr>
          <w:rFonts w:ascii="Arial" w:hAnsi="Arial" w:cs="Arial"/>
          <w:b/>
          <w:bCs/>
          <w:sz w:val="24"/>
          <w:szCs w:val="24"/>
        </w:rPr>
        <w:t>2</w:t>
      </w:r>
      <w:r w:rsidR="00F600E8">
        <w:rPr>
          <w:rFonts w:ascii="Arial" w:hAnsi="Arial" w:cs="Arial"/>
          <w:b/>
          <w:bCs/>
          <w:sz w:val="24"/>
          <w:szCs w:val="24"/>
        </w:rPr>
        <w:t>3</w:t>
      </w:r>
      <w:r w:rsidRPr="00F600E8">
        <w:rPr>
          <w:rFonts w:ascii="Arial" w:hAnsi="Arial" w:cs="Arial"/>
          <w:b/>
          <w:bCs/>
          <w:sz w:val="24"/>
          <w:szCs w:val="24"/>
        </w:rPr>
        <w:t xml:space="preserve">.2. </w:t>
      </w:r>
      <w:r w:rsidRPr="00F600E8">
        <w:rPr>
          <w:rFonts w:ascii="Arial" w:hAnsi="Arial" w:cs="Arial"/>
          <w:bCs/>
          <w:sz w:val="24"/>
          <w:szCs w:val="24"/>
        </w:rPr>
        <w:t>Bu protokol 2</w:t>
      </w:r>
      <w:r w:rsidR="00F600E8">
        <w:rPr>
          <w:rFonts w:ascii="Arial" w:hAnsi="Arial" w:cs="Arial"/>
          <w:bCs/>
          <w:sz w:val="24"/>
          <w:szCs w:val="24"/>
        </w:rPr>
        <w:t>3</w:t>
      </w:r>
      <w:r w:rsidRPr="00F600E8">
        <w:rPr>
          <w:rFonts w:ascii="Arial" w:hAnsi="Arial" w:cs="Arial"/>
          <w:bCs/>
          <w:sz w:val="24"/>
          <w:szCs w:val="24"/>
        </w:rPr>
        <w:t xml:space="preserve"> (yirmi </w:t>
      </w:r>
      <w:r w:rsidR="00F600E8">
        <w:rPr>
          <w:rFonts w:ascii="Arial" w:hAnsi="Arial" w:cs="Arial"/>
          <w:bCs/>
          <w:sz w:val="24"/>
          <w:szCs w:val="24"/>
        </w:rPr>
        <w:t>üç</w:t>
      </w:r>
      <w:r w:rsidRPr="00F600E8">
        <w:rPr>
          <w:rFonts w:ascii="Arial" w:hAnsi="Arial" w:cs="Arial"/>
          <w:bCs/>
          <w:sz w:val="24"/>
          <w:szCs w:val="24"/>
        </w:rPr>
        <w:t>) maddeden ibaret olup, İdare ve Yetkili Satıcı tarafından tam olarak okunup anlaşıldıktan sonra …/…/</w:t>
      </w:r>
      <w:proofErr w:type="gramStart"/>
      <w:r w:rsidRPr="00F600E8">
        <w:rPr>
          <w:rFonts w:ascii="Arial" w:hAnsi="Arial" w:cs="Arial"/>
          <w:bCs/>
          <w:sz w:val="24"/>
          <w:szCs w:val="24"/>
        </w:rPr>
        <w:t>…….</w:t>
      </w:r>
      <w:proofErr w:type="gramEnd"/>
      <w:r w:rsidRPr="00F600E8">
        <w:rPr>
          <w:rFonts w:ascii="Arial" w:hAnsi="Arial" w:cs="Arial"/>
          <w:bCs/>
          <w:sz w:val="24"/>
          <w:szCs w:val="24"/>
        </w:rPr>
        <w:t xml:space="preserve">tarihinde …….. nüshası </w:t>
      </w:r>
      <w:r w:rsidRPr="00F600E8">
        <w:rPr>
          <w:rFonts w:ascii="Arial" w:hAnsi="Arial" w:cs="Arial"/>
          <w:bCs/>
          <w:sz w:val="24"/>
          <w:szCs w:val="24"/>
        </w:rPr>
        <w:lastRenderedPageBreak/>
        <w:t>İdarede, bir nüshası Yetkili Sat</w:t>
      </w:r>
      <w:r w:rsidR="00770598">
        <w:rPr>
          <w:rFonts w:ascii="Arial" w:hAnsi="Arial" w:cs="Arial"/>
          <w:bCs/>
          <w:sz w:val="24"/>
          <w:szCs w:val="24"/>
        </w:rPr>
        <w:t xml:space="preserve">ıcıda muhafaza edilmek üzere </w:t>
      </w:r>
      <w:proofErr w:type="gramStart"/>
      <w:r w:rsidR="00770598">
        <w:rPr>
          <w:rFonts w:ascii="Arial" w:hAnsi="Arial" w:cs="Arial"/>
          <w:bCs/>
          <w:sz w:val="24"/>
          <w:szCs w:val="24"/>
        </w:rPr>
        <w:t>….</w:t>
      </w:r>
      <w:proofErr w:type="gramEnd"/>
      <w:r w:rsidRPr="00F600E8">
        <w:rPr>
          <w:rFonts w:ascii="Arial" w:hAnsi="Arial" w:cs="Arial"/>
          <w:bCs/>
          <w:sz w:val="24"/>
          <w:szCs w:val="24"/>
        </w:rPr>
        <w:t xml:space="preserve"> nüsha olarak imza altına alınmıştır.</w:t>
      </w:r>
    </w:p>
    <w:p w14:paraId="6E8CCA9A" w14:textId="77777777" w:rsidR="002C3259" w:rsidRPr="00F600E8" w:rsidRDefault="002C3259" w:rsidP="002C3259">
      <w:pPr>
        <w:spacing w:after="120"/>
        <w:jc w:val="both"/>
        <w:rPr>
          <w:rFonts w:ascii="Arial" w:hAnsi="Arial" w:cs="Arial"/>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180"/>
      </w:tblGrid>
      <w:tr w:rsidR="005E7DF2" w:rsidRPr="00F600E8" w14:paraId="690DF9A7" w14:textId="77777777" w:rsidTr="001F12A7">
        <w:tc>
          <w:tcPr>
            <w:tcW w:w="9180" w:type="dxa"/>
            <w:tcBorders>
              <w:bottom w:val="single" w:sz="4" w:space="0" w:color="auto"/>
            </w:tcBorders>
          </w:tcPr>
          <w:p w14:paraId="6B773B33" w14:textId="57C60C8B" w:rsidR="005E7DF2" w:rsidRPr="001F12A7" w:rsidRDefault="005E7DF2" w:rsidP="001F12A7">
            <w:pPr>
              <w:jc w:val="center"/>
              <w:rPr>
                <w:rFonts w:ascii="Arial" w:hAnsi="Arial" w:cs="Arial"/>
                <w:b/>
                <w:sz w:val="24"/>
                <w:szCs w:val="24"/>
              </w:rPr>
            </w:pPr>
            <w:r w:rsidRPr="001F12A7">
              <w:rPr>
                <w:rFonts w:ascii="Arial" w:hAnsi="Arial" w:cs="Arial"/>
                <w:b/>
                <w:bCs/>
                <w:sz w:val="24"/>
                <w:szCs w:val="24"/>
              </w:rPr>
              <w:t>YETKİLİ SATICI ADINA</w:t>
            </w:r>
          </w:p>
        </w:tc>
      </w:tr>
      <w:tr w:rsidR="005E7DF2" w:rsidRPr="00F600E8" w14:paraId="62D8574E" w14:textId="77777777" w:rsidTr="001F12A7">
        <w:tc>
          <w:tcPr>
            <w:tcW w:w="9180" w:type="dxa"/>
            <w:tcBorders>
              <w:top w:val="single" w:sz="4" w:space="0" w:color="auto"/>
            </w:tcBorders>
          </w:tcPr>
          <w:p w14:paraId="0425CA07" w14:textId="6C6576E7" w:rsidR="005E7DF2" w:rsidRDefault="005E7DF2" w:rsidP="005477D7">
            <w:pPr>
              <w:spacing w:after="120"/>
              <w:jc w:val="center"/>
              <w:rPr>
                <w:rFonts w:ascii="Arial" w:hAnsi="Arial" w:cs="Arial"/>
                <w:sz w:val="24"/>
                <w:szCs w:val="24"/>
              </w:rPr>
            </w:pPr>
          </w:p>
          <w:p w14:paraId="0B8F772E" w14:textId="77777777" w:rsidR="00302369" w:rsidRPr="00F600E8" w:rsidRDefault="00302369" w:rsidP="005477D7">
            <w:pPr>
              <w:spacing w:after="120"/>
              <w:jc w:val="center"/>
              <w:rPr>
                <w:rFonts w:ascii="Arial" w:hAnsi="Arial" w:cs="Arial"/>
                <w:sz w:val="24"/>
                <w:szCs w:val="24"/>
              </w:rPr>
            </w:pPr>
          </w:p>
          <w:p w14:paraId="3D804283" w14:textId="77777777" w:rsidR="005E7DF2" w:rsidRPr="00F600E8" w:rsidRDefault="005E7DF2" w:rsidP="00302369">
            <w:pPr>
              <w:jc w:val="center"/>
              <w:rPr>
                <w:rFonts w:ascii="Arial" w:hAnsi="Arial" w:cs="Arial"/>
                <w:sz w:val="24"/>
                <w:szCs w:val="24"/>
              </w:rPr>
            </w:pPr>
            <w:r w:rsidRPr="00F600E8">
              <w:rPr>
                <w:rFonts w:ascii="Arial" w:hAnsi="Arial" w:cs="Arial"/>
                <w:sz w:val="24"/>
                <w:szCs w:val="24"/>
              </w:rPr>
              <w:t>Yetkili Kişinin</w:t>
            </w:r>
          </w:p>
          <w:p w14:paraId="7C847593" w14:textId="794EA56B" w:rsidR="005E7DF2" w:rsidRPr="00F600E8" w:rsidRDefault="005E7DF2" w:rsidP="00302369">
            <w:pPr>
              <w:jc w:val="center"/>
              <w:rPr>
                <w:rFonts w:ascii="Arial" w:hAnsi="Arial" w:cs="Arial"/>
                <w:sz w:val="24"/>
                <w:szCs w:val="24"/>
              </w:rPr>
            </w:pPr>
            <w:r w:rsidRPr="00F600E8">
              <w:rPr>
                <w:rFonts w:ascii="Arial" w:hAnsi="Arial" w:cs="Arial"/>
                <w:sz w:val="24"/>
                <w:szCs w:val="24"/>
              </w:rPr>
              <w:t>Adı Soyadı/</w:t>
            </w:r>
            <w:r w:rsidR="00FC0BB2" w:rsidRPr="00F600E8">
              <w:rPr>
                <w:rFonts w:ascii="Arial" w:hAnsi="Arial" w:cs="Arial"/>
                <w:sz w:val="24"/>
                <w:szCs w:val="24"/>
              </w:rPr>
              <w:t>Unvanı</w:t>
            </w:r>
          </w:p>
          <w:p w14:paraId="582F5B6D" w14:textId="52221E8B" w:rsidR="005E7DF2" w:rsidRPr="00F600E8" w:rsidRDefault="005E7DF2" w:rsidP="00302369">
            <w:pPr>
              <w:jc w:val="center"/>
              <w:rPr>
                <w:rFonts w:ascii="Arial" w:hAnsi="Arial" w:cs="Arial"/>
                <w:sz w:val="24"/>
                <w:szCs w:val="24"/>
              </w:rPr>
            </w:pPr>
            <w:r w:rsidRPr="00F600E8">
              <w:rPr>
                <w:rFonts w:ascii="Arial" w:hAnsi="Arial" w:cs="Arial"/>
                <w:sz w:val="24"/>
                <w:szCs w:val="24"/>
              </w:rPr>
              <w:t>Mühür ve İmza</w:t>
            </w:r>
          </w:p>
        </w:tc>
      </w:tr>
    </w:tbl>
    <w:p w14:paraId="28DB1F8A" w14:textId="587342FF" w:rsidR="00FC1742" w:rsidRDefault="00FC1742" w:rsidP="002448C8">
      <w:pPr>
        <w:spacing w:after="120"/>
        <w:jc w:val="both"/>
        <w:rPr>
          <w:rFonts w:ascii="Arial" w:hAnsi="Arial" w:cs="Arial"/>
          <w:sz w:val="24"/>
          <w:szCs w:val="24"/>
        </w:rPr>
      </w:pPr>
    </w:p>
    <w:p w14:paraId="58DE2094" w14:textId="77777777" w:rsidR="00F10698" w:rsidRDefault="00F10698" w:rsidP="002448C8">
      <w:pPr>
        <w:spacing w:after="120"/>
        <w:jc w:val="both"/>
        <w:rPr>
          <w:rFonts w:ascii="Arial" w:hAnsi="Arial" w:cs="Arial"/>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FC1742" w14:paraId="163212BD" w14:textId="77777777" w:rsidTr="001F12A7">
        <w:tc>
          <w:tcPr>
            <w:tcW w:w="9212" w:type="dxa"/>
            <w:tcBorders>
              <w:bottom w:val="single" w:sz="4" w:space="0" w:color="auto"/>
            </w:tcBorders>
            <w:vAlign w:val="center"/>
          </w:tcPr>
          <w:p w14:paraId="0FA05D90" w14:textId="631B4F6A" w:rsidR="00FC1742" w:rsidRPr="001F12A7" w:rsidRDefault="00FC1742" w:rsidP="001F12A7">
            <w:pPr>
              <w:jc w:val="center"/>
              <w:rPr>
                <w:rFonts w:ascii="Arial" w:hAnsi="Arial" w:cs="Arial"/>
                <w:b/>
                <w:bCs/>
                <w:sz w:val="24"/>
                <w:szCs w:val="24"/>
              </w:rPr>
            </w:pPr>
            <w:r w:rsidRPr="001F12A7">
              <w:rPr>
                <w:rFonts w:ascii="Arial" w:hAnsi="Arial" w:cs="Arial"/>
                <w:b/>
                <w:bCs/>
                <w:sz w:val="24"/>
                <w:szCs w:val="24"/>
              </w:rPr>
              <w:t>İDARE ADIN</w:t>
            </w:r>
            <w:r w:rsidR="001F12A7" w:rsidRPr="001F12A7">
              <w:rPr>
                <w:rFonts w:ascii="Arial" w:hAnsi="Arial" w:cs="Arial"/>
                <w:b/>
                <w:bCs/>
                <w:sz w:val="24"/>
                <w:szCs w:val="24"/>
              </w:rPr>
              <w:t>A</w:t>
            </w:r>
          </w:p>
        </w:tc>
      </w:tr>
      <w:tr w:rsidR="00CA0D9A" w14:paraId="068384D2" w14:textId="77777777" w:rsidTr="00DE498B">
        <w:trPr>
          <w:trHeight w:val="562"/>
        </w:trPr>
        <w:tc>
          <w:tcPr>
            <w:tcW w:w="9212" w:type="dxa"/>
            <w:tcBorders>
              <w:top w:val="single" w:sz="4" w:space="0" w:color="auto"/>
            </w:tcBorders>
            <w:vAlign w:val="center"/>
          </w:tcPr>
          <w:p w14:paraId="4F467974" w14:textId="77777777" w:rsidR="00CA0D9A" w:rsidRDefault="00CA0D9A" w:rsidP="00CA0D9A">
            <w:pPr>
              <w:jc w:val="center"/>
              <w:rPr>
                <w:rFonts w:ascii="Arial" w:hAnsi="Arial" w:cs="Arial"/>
                <w:sz w:val="24"/>
                <w:szCs w:val="24"/>
              </w:rPr>
            </w:pPr>
          </w:p>
          <w:p w14:paraId="5DAE2C42" w14:textId="77777777" w:rsidR="00CA0D9A" w:rsidRDefault="00CA0D9A" w:rsidP="00CA0D9A">
            <w:pPr>
              <w:jc w:val="center"/>
              <w:rPr>
                <w:rFonts w:ascii="Arial" w:hAnsi="Arial" w:cs="Arial"/>
                <w:sz w:val="24"/>
                <w:szCs w:val="24"/>
              </w:rPr>
            </w:pPr>
          </w:p>
          <w:p w14:paraId="7DE4C700" w14:textId="77777777" w:rsidR="00CA0D9A" w:rsidRDefault="00CA0D9A" w:rsidP="00CA0D9A">
            <w:pPr>
              <w:jc w:val="center"/>
              <w:rPr>
                <w:rFonts w:ascii="Arial" w:hAnsi="Arial" w:cs="Arial"/>
                <w:sz w:val="24"/>
                <w:szCs w:val="24"/>
              </w:rPr>
            </w:pPr>
          </w:p>
          <w:p w14:paraId="538CF34B" w14:textId="77777777" w:rsidR="00CA0D9A" w:rsidRPr="00F600E8" w:rsidRDefault="00CA0D9A" w:rsidP="00CA0D9A">
            <w:pPr>
              <w:jc w:val="center"/>
              <w:rPr>
                <w:rFonts w:ascii="Arial" w:hAnsi="Arial" w:cs="Arial"/>
                <w:sz w:val="24"/>
                <w:szCs w:val="24"/>
              </w:rPr>
            </w:pPr>
            <w:r w:rsidRPr="00F600E8">
              <w:rPr>
                <w:rFonts w:ascii="Arial" w:hAnsi="Arial" w:cs="Arial"/>
                <w:sz w:val="24"/>
                <w:szCs w:val="24"/>
              </w:rPr>
              <w:t>Yetkili Kişinin</w:t>
            </w:r>
          </w:p>
          <w:p w14:paraId="615E6EB8" w14:textId="299469EA" w:rsidR="00CA0D9A" w:rsidRPr="00F600E8" w:rsidRDefault="00CA0D9A" w:rsidP="00CA0D9A">
            <w:pPr>
              <w:jc w:val="center"/>
              <w:rPr>
                <w:rFonts w:ascii="Arial" w:hAnsi="Arial" w:cs="Arial"/>
                <w:sz w:val="24"/>
                <w:szCs w:val="24"/>
              </w:rPr>
            </w:pPr>
            <w:r w:rsidRPr="00F600E8">
              <w:rPr>
                <w:rFonts w:ascii="Arial" w:hAnsi="Arial" w:cs="Arial"/>
                <w:sz w:val="24"/>
                <w:szCs w:val="24"/>
              </w:rPr>
              <w:t>Adı Soyadı/</w:t>
            </w:r>
            <w:r w:rsidR="00FC0BB2" w:rsidRPr="00F600E8">
              <w:rPr>
                <w:rFonts w:ascii="Arial" w:hAnsi="Arial" w:cs="Arial"/>
                <w:sz w:val="24"/>
                <w:szCs w:val="24"/>
              </w:rPr>
              <w:t>Unvanı</w:t>
            </w:r>
          </w:p>
          <w:p w14:paraId="65659EA1" w14:textId="77777777" w:rsidR="00CA0D9A" w:rsidRDefault="00CA0D9A" w:rsidP="00CA0D9A">
            <w:pPr>
              <w:jc w:val="center"/>
              <w:rPr>
                <w:rFonts w:ascii="Arial" w:hAnsi="Arial" w:cs="Arial"/>
                <w:sz w:val="24"/>
                <w:szCs w:val="24"/>
              </w:rPr>
            </w:pPr>
            <w:r w:rsidRPr="00F600E8">
              <w:rPr>
                <w:rFonts w:ascii="Arial" w:hAnsi="Arial" w:cs="Arial"/>
                <w:sz w:val="24"/>
                <w:szCs w:val="24"/>
              </w:rPr>
              <w:t>Mühür ve İmza</w:t>
            </w:r>
          </w:p>
        </w:tc>
      </w:tr>
    </w:tbl>
    <w:p w14:paraId="690E1E82" w14:textId="11DD90D8" w:rsidR="00FC1742" w:rsidRPr="00F600E8" w:rsidRDefault="00FC1742" w:rsidP="002448C8">
      <w:pPr>
        <w:spacing w:after="120"/>
        <w:jc w:val="both"/>
        <w:rPr>
          <w:rFonts w:ascii="Arial" w:hAnsi="Arial" w:cs="Arial"/>
          <w:sz w:val="24"/>
          <w:szCs w:val="24"/>
        </w:rPr>
      </w:pPr>
    </w:p>
    <w:sectPr w:rsidR="00FC1742" w:rsidRPr="00F600E8" w:rsidSect="00F10698">
      <w:footerReference w:type="default" r:id="rId8"/>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2ADFEE" w14:textId="77777777" w:rsidR="002E5A73" w:rsidRDefault="002E5A73" w:rsidP="001E23EA">
      <w:pPr>
        <w:spacing w:after="0" w:line="240" w:lineRule="auto"/>
      </w:pPr>
      <w:r>
        <w:separator/>
      </w:r>
    </w:p>
  </w:endnote>
  <w:endnote w:type="continuationSeparator" w:id="0">
    <w:p w14:paraId="24D86D0F" w14:textId="77777777" w:rsidR="002E5A73" w:rsidRDefault="002E5A73" w:rsidP="001E2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085567"/>
      <w:docPartObj>
        <w:docPartGallery w:val="Page Numbers (Bottom of Page)"/>
        <w:docPartUnique/>
      </w:docPartObj>
    </w:sdtPr>
    <w:sdtEndPr/>
    <w:sdtContent>
      <w:sdt>
        <w:sdtPr>
          <w:id w:val="1728636285"/>
          <w:docPartObj>
            <w:docPartGallery w:val="Page Numbers (Top of Page)"/>
            <w:docPartUnique/>
          </w:docPartObj>
        </w:sdtPr>
        <w:sdtEndPr/>
        <w:sdtContent>
          <w:p w14:paraId="557B2959" w14:textId="78980BB0" w:rsidR="00603B61" w:rsidRDefault="00603B61">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4F090A">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4F090A">
              <w:rPr>
                <w:b/>
                <w:bCs/>
                <w:noProof/>
              </w:rPr>
              <w:t>6</w:t>
            </w:r>
            <w:r>
              <w:rPr>
                <w:b/>
                <w:bCs/>
                <w:sz w:val="24"/>
                <w:szCs w:val="24"/>
              </w:rPr>
              <w:fldChar w:fldCharType="end"/>
            </w:r>
          </w:p>
        </w:sdtContent>
      </w:sdt>
    </w:sdtContent>
  </w:sdt>
  <w:p w14:paraId="6E14E38A" w14:textId="77777777" w:rsidR="00603B61" w:rsidRDefault="00603B6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8F430" w14:textId="77777777" w:rsidR="002E5A73" w:rsidRDefault="002E5A73" w:rsidP="001E23EA">
      <w:pPr>
        <w:spacing w:after="0" w:line="240" w:lineRule="auto"/>
      </w:pPr>
      <w:r>
        <w:separator/>
      </w:r>
    </w:p>
  </w:footnote>
  <w:footnote w:type="continuationSeparator" w:id="0">
    <w:p w14:paraId="4C73C71D" w14:textId="77777777" w:rsidR="002E5A73" w:rsidRDefault="002E5A73" w:rsidP="001E23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645"/>
    <w:rsid w:val="00004B62"/>
    <w:rsid w:val="00007B5F"/>
    <w:rsid w:val="00017B31"/>
    <w:rsid w:val="00030FA5"/>
    <w:rsid w:val="00040F89"/>
    <w:rsid w:val="00046299"/>
    <w:rsid w:val="00046CDF"/>
    <w:rsid w:val="00052596"/>
    <w:rsid w:val="000574D5"/>
    <w:rsid w:val="000623C3"/>
    <w:rsid w:val="00070C2B"/>
    <w:rsid w:val="00071391"/>
    <w:rsid w:val="00085F17"/>
    <w:rsid w:val="0009086C"/>
    <w:rsid w:val="00094D9C"/>
    <w:rsid w:val="000976DA"/>
    <w:rsid w:val="000A4C4F"/>
    <w:rsid w:val="000A610F"/>
    <w:rsid w:val="000C50AB"/>
    <w:rsid w:val="000F2728"/>
    <w:rsid w:val="000F3F52"/>
    <w:rsid w:val="000F4C76"/>
    <w:rsid w:val="000F7D0E"/>
    <w:rsid w:val="00105EC2"/>
    <w:rsid w:val="001209C0"/>
    <w:rsid w:val="00127B9A"/>
    <w:rsid w:val="001355D9"/>
    <w:rsid w:val="00137A00"/>
    <w:rsid w:val="00140D84"/>
    <w:rsid w:val="00142956"/>
    <w:rsid w:val="0015168B"/>
    <w:rsid w:val="00151DDE"/>
    <w:rsid w:val="00161F07"/>
    <w:rsid w:val="00174870"/>
    <w:rsid w:val="0018149D"/>
    <w:rsid w:val="0018328E"/>
    <w:rsid w:val="00191A01"/>
    <w:rsid w:val="001968D0"/>
    <w:rsid w:val="001975A0"/>
    <w:rsid w:val="001A03AF"/>
    <w:rsid w:val="001A674E"/>
    <w:rsid w:val="001A7323"/>
    <w:rsid w:val="001B5581"/>
    <w:rsid w:val="001B652A"/>
    <w:rsid w:val="001C3050"/>
    <w:rsid w:val="001C44F4"/>
    <w:rsid w:val="001D1EEA"/>
    <w:rsid w:val="001E23EA"/>
    <w:rsid w:val="001E32F3"/>
    <w:rsid w:val="001F12A7"/>
    <w:rsid w:val="00202994"/>
    <w:rsid w:val="00206E1F"/>
    <w:rsid w:val="00215268"/>
    <w:rsid w:val="00225981"/>
    <w:rsid w:val="002302CD"/>
    <w:rsid w:val="00237EAB"/>
    <w:rsid w:val="00240660"/>
    <w:rsid w:val="002407DC"/>
    <w:rsid w:val="002448C8"/>
    <w:rsid w:val="00251AF2"/>
    <w:rsid w:val="00253A4E"/>
    <w:rsid w:val="0026426F"/>
    <w:rsid w:val="00266F57"/>
    <w:rsid w:val="002717F0"/>
    <w:rsid w:val="002745B7"/>
    <w:rsid w:val="002760ED"/>
    <w:rsid w:val="0028173B"/>
    <w:rsid w:val="0028227D"/>
    <w:rsid w:val="00287776"/>
    <w:rsid w:val="00291F0C"/>
    <w:rsid w:val="00296347"/>
    <w:rsid w:val="002A73F5"/>
    <w:rsid w:val="002B07A6"/>
    <w:rsid w:val="002C3259"/>
    <w:rsid w:val="002D41B3"/>
    <w:rsid w:val="002E4680"/>
    <w:rsid w:val="002E5A73"/>
    <w:rsid w:val="00301ED1"/>
    <w:rsid w:val="00302369"/>
    <w:rsid w:val="00330EDF"/>
    <w:rsid w:val="00331391"/>
    <w:rsid w:val="00334B30"/>
    <w:rsid w:val="00335A29"/>
    <w:rsid w:val="00345C2E"/>
    <w:rsid w:val="0035066F"/>
    <w:rsid w:val="00357105"/>
    <w:rsid w:val="0037059A"/>
    <w:rsid w:val="0038627D"/>
    <w:rsid w:val="00390E01"/>
    <w:rsid w:val="003915DD"/>
    <w:rsid w:val="00396F60"/>
    <w:rsid w:val="003B0519"/>
    <w:rsid w:val="003B0A31"/>
    <w:rsid w:val="003B24DE"/>
    <w:rsid w:val="003C0F19"/>
    <w:rsid w:val="003D31AF"/>
    <w:rsid w:val="003E1641"/>
    <w:rsid w:val="003E7FBE"/>
    <w:rsid w:val="004020C8"/>
    <w:rsid w:val="00405EC2"/>
    <w:rsid w:val="0040695D"/>
    <w:rsid w:val="00422573"/>
    <w:rsid w:val="004343D0"/>
    <w:rsid w:val="004345B2"/>
    <w:rsid w:val="00435881"/>
    <w:rsid w:val="00442DB4"/>
    <w:rsid w:val="00443200"/>
    <w:rsid w:val="004662FE"/>
    <w:rsid w:val="004711B6"/>
    <w:rsid w:val="00471525"/>
    <w:rsid w:val="004A78FF"/>
    <w:rsid w:val="004B22ED"/>
    <w:rsid w:val="004B2397"/>
    <w:rsid w:val="004C46CB"/>
    <w:rsid w:val="004D13A1"/>
    <w:rsid w:val="004D6C37"/>
    <w:rsid w:val="004E01E6"/>
    <w:rsid w:val="004E09E7"/>
    <w:rsid w:val="004E1948"/>
    <w:rsid w:val="004F090A"/>
    <w:rsid w:val="00501EA2"/>
    <w:rsid w:val="00517D19"/>
    <w:rsid w:val="00520AC8"/>
    <w:rsid w:val="005437CA"/>
    <w:rsid w:val="00543F8F"/>
    <w:rsid w:val="005477D7"/>
    <w:rsid w:val="00555E11"/>
    <w:rsid w:val="00561896"/>
    <w:rsid w:val="005772FD"/>
    <w:rsid w:val="00590728"/>
    <w:rsid w:val="00592361"/>
    <w:rsid w:val="005964F8"/>
    <w:rsid w:val="005B2656"/>
    <w:rsid w:val="005C1261"/>
    <w:rsid w:val="005C7037"/>
    <w:rsid w:val="005D020A"/>
    <w:rsid w:val="005E1C4A"/>
    <w:rsid w:val="005E7DF2"/>
    <w:rsid w:val="005F61A3"/>
    <w:rsid w:val="005F6571"/>
    <w:rsid w:val="00603B61"/>
    <w:rsid w:val="00610F2B"/>
    <w:rsid w:val="00614E7E"/>
    <w:rsid w:val="0064692D"/>
    <w:rsid w:val="006605C6"/>
    <w:rsid w:val="00670649"/>
    <w:rsid w:val="00676096"/>
    <w:rsid w:val="0068320E"/>
    <w:rsid w:val="0069090E"/>
    <w:rsid w:val="006A3C80"/>
    <w:rsid w:val="006C0164"/>
    <w:rsid w:val="006D28EC"/>
    <w:rsid w:val="006E1BC4"/>
    <w:rsid w:val="006E56B4"/>
    <w:rsid w:val="006F27CD"/>
    <w:rsid w:val="00713E46"/>
    <w:rsid w:val="00722C13"/>
    <w:rsid w:val="00724A35"/>
    <w:rsid w:val="007358EE"/>
    <w:rsid w:val="00741ADB"/>
    <w:rsid w:val="00747701"/>
    <w:rsid w:val="007526CE"/>
    <w:rsid w:val="00770598"/>
    <w:rsid w:val="00776DBB"/>
    <w:rsid w:val="00787FD7"/>
    <w:rsid w:val="00797125"/>
    <w:rsid w:val="007B1F05"/>
    <w:rsid w:val="007C0DD9"/>
    <w:rsid w:val="007C395C"/>
    <w:rsid w:val="007C6AE7"/>
    <w:rsid w:val="007E08B2"/>
    <w:rsid w:val="007E3AE8"/>
    <w:rsid w:val="008008C6"/>
    <w:rsid w:val="00810FFF"/>
    <w:rsid w:val="00814EE4"/>
    <w:rsid w:val="0083269D"/>
    <w:rsid w:val="0083366A"/>
    <w:rsid w:val="0083473A"/>
    <w:rsid w:val="008417A7"/>
    <w:rsid w:val="00850F56"/>
    <w:rsid w:val="00863F86"/>
    <w:rsid w:val="00864C07"/>
    <w:rsid w:val="008666B3"/>
    <w:rsid w:val="0087462A"/>
    <w:rsid w:val="00886DA8"/>
    <w:rsid w:val="00886EDB"/>
    <w:rsid w:val="00894F62"/>
    <w:rsid w:val="008956F6"/>
    <w:rsid w:val="008A356D"/>
    <w:rsid w:val="008A3D85"/>
    <w:rsid w:val="008B78CA"/>
    <w:rsid w:val="008C2D87"/>
    <w:rsid w:val="008C4B4E"/>
    <w:rsid w:val="008C52A8"/>
    <w:rsid w:val="008C7B45"/>
    <w:rsid w:val="008E15C3"/>
    <w:rsid w:val="008E5C4E"/>
    <w:rsid w:val="0090696C"/>
    <w:rsid w:val="00912588"/>
    <w:rsid w:val="00913DCC"/>
    <w:rsid w:val="00925200"/>
    <w:rsid w:val="00940293"/>
    <w:rsid w:val="00945206"/>
    <w:rsid w:val="00962206"/>
    <w:rsid w:val="009744E5"/>
    <w:rsid w:val="009908D2"/>
    <w:rsid w:val="0099276B"/>
    <w:rsid w:val="00995A31"/>
    <w:rsid w:val="009A1681"/>
    <w:rsid w:val="009A6FB1"/>
    <w:rsid w:val="009B10BF"/>
    <w:rsid w:val="009C0173"/>
    <w:rsid w:val="009C0C9B"/>
    <w:rsid w:val="009D5B56"/>
    <w:rsid w:val="009E0A23"/>
    <w:rsid w:val="009F207B"/>
    <w:rsid w:val="009F2BB7"/>
    <w:rsid w:val="009F4325"/>
    <w:rsid w:val="00A002A5"/>
    <w:rsid w:val="00A11C64"/>
    <w:rsid w:val="00A16093"/>
    <w:rsid w:val="00A17381"/>
    <w:rsid w:val="00A1749A"/>
    <w:rsid w:val="00A20883"/>
    <w:rsid w:val="00A271EE"/>
    <w:rsid w:val="00A50D49"/>
    <w:rsid w:val="00A51290"/>
    <w:rsid w:val="00A920E6"/>
    <w:rsid w:val="00A9436D"/>
    <w:rsid w:val="00AA4698"/>
    <w:rsid w:val="00AA47C1"/>
    <w:rsid w:val="00AB2461"/>
    <w:rsid w:val="00AB7331"/>
    <w:rsid w:val="00AE2030"/>
    <w:rsid w:val="00AE26C0"/>
    <w:rsid w:val="00AF2D0F"/>
    <w:rsid w:val="00AF5FE5"/>
    <w:rsid w:val="00B028A2"/>
    <w:rsid w:val="00B11FE0"/>
    <w:rsid w:val="00B1561A"/>
    <w:rsid w:val="00B17704"/>
    <w:rsid w:val="00B21353"/>
    <w:rsid w:val="00B31B8B"/>
    <w:rsid w:val="00B3536E"/>
    <w:rsid w:val="00B46209"/>
    <w:rsid w:val="00B52FE5"/>
    <w:rsid w:val="00B564A0"/>
    <w:rsid w:val="00B70449"/>
    <w:rsid w:val="00B7291F"/>
    <w:rsid w:val="00B72A56"/>
    <w:rsid w:val="00B85389"/>
    <w:rsid w:val="00B86F8D"/>
    <w:rsid w:val="00B95707"/>
    <w:rsid w:val="00BA5148"/>
    <w:rsid w:val="00BD35E8"/>
    <w:rsid w:val="00BD7B24"/>
    <w:rsid w:val="00BD7B31"/>
    <w:rsid w:val="00BE1B72"/>
    <w:rsid w:val="00BE26A1"/>
    <w:rsid w:val="00BF0D45"/>
    <w:rsid w:val="00BF413D"/>
    <w:rsid w:val="00C060F9"/>
    <w:rsid w:val="00C14E1A"/>
    <w:rsid w:val="00C15748"/>
    <w:rsid w:val="00C32C02"/>
    <w:rsid w:val="00C52335"/>
    <w:rsid w:val="00C54E81"/>
    <w:rsid w:val="00C5783E"/>
    <w:rsid w:val="00C75D6A"/>
    <w:rsid w:val="00C84961"/>
    <w:rsid w:val="00C91BEC"/>
    <w:rsid w:val="00C94BF6"/>
    <w:rsid w:val="00C9669C"/>
    <w:rsid w:val="00CA0D9A"/>
    <w:rsid w:val="00CA17A6"/>
    <w:rsid w:val="00CA3566"/>
    <w:rsid w:val="00CE0E99"/>
    <w:rsid w:val="00CF17B1"/>
    <w:rsid w:val="00CF75EA"/>
    <w:rsid w:val="00D02DA5"/>
    <w:rsid w:val="00D04209"/>
    <w:rsid w:val="00D1120C"/>
    <w:rsid w:val="00D1515F"/>
    <w:rsid w:val="00D25082"/>
    <w:rsid w:val="00D25758"/>
    <w:rsid w:val="00D32032"/>
    <w:rsid w:val="00D53C50"/>
    <w:rsid w:val="00D71289"/>
    <w:rsid w:val="00D90460"/>
    <w:rsid w:val="00D919AD"/>
    <w:rsid w:val="00D9390F"/>
    <w:rsid w:val="00DA0935"/>
    <w:rsid w:val="00DA4645"/>
    <w:rsid w:val="00DB0785"/>
    <w:rsid w:val="00DB53F0"/>
    <w:rsid w:val="00DC1EEE"/>
    <w:rsid w:val="00DC29FF"/>
    <w:rsid w:val="00DC5A4B"/>
    <w:rsid w:val="00DE046B"/>
    <w:rsid w:val="00DE1FF3"/>
    <w:rsid w:val="00DE7065"/>
    <w:rsid w:val="00DF448B"/>
    <w:rsid w:val="00DF6583"/>
    <w:rsid w:val="00E2141F"/>
    <w:rsid w:val="00E45849"/>
    <w:rsid w:val="00E577F0"/>
    <w:rsid w:val="00E64181"/>
    <w:rsid w:val="00E662C7"/>
    <w:rsid w:val="00E66553"/>
    <w:rsid w:val="00E7541B"/>
    <w:rsid w:val="00E76E9B"/>
    <w:rsid w:val="00E829BD"/>
    <w:rsid w:val="00E82E8F"/>
    <w:rsid w:val="00E95646"/>
    <w:rsid w:val="00EC6927"/>
    <w:rsid w:val="00EC6F48"/>
    <w:rsid w:val="00ED1F80"/>
    <w:rsid w:val="00ED6912"/>
    <w:rsid w:val="00EE30A4"/>
    <w:rsid w:val="00EE7A83"/>
    <w:rsid w:val="00F054F8"/>
    <w:rsid w:val="00F10698"/>
    <w:rsid w:val="00F1523F"/>
    <w:rsid w:val="00F2366B"/>
    <w:rsid w:val="00F2745B"/>
    <w:rsid w:val="00F44D45"/>
    <w:rsid w:val="00F475E8"/>
    <w:rsid w:val="00F600E8"/>
    <w:rsid w:val="00F6289B"/>
    <w:rsid w:val="00F73DA1"/>
    <w:rsid w:val="00F831C8"/>
    <w:rsid w:val="00F90954"/>
    <w:rsid w:val="00FA2FC4"/>
    <w:rsid w:val="00FC0BB2"/>
    <w:rsid w:val="00FC1742"/>
    <w:rsid w:val="00FC1A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CF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206E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DB078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06E1F"/>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unhideWhenUsed/>
    <w:qFormat/>
    <w:rsid w:val="00206E1F"/>
    <w:pPr>
      <w:outlineLvl w:val="9"/>
    </w:pPr>
    <w:rPr>
      <w:lang w:eastAsia="tr-TR"/>
    </w:rPr>
  </w:style>
  <w:style w:type="paragraph" w:styleId="T2">
    <w:name w:val="toc 2"/>
    <w:basedOn w:val="Normal"/>
    <w:next w:val="Normal"/>
    <w:autoRedefine/>
    <w:uiPriority w:val="39"/>
    <w:semiHidden/>
    <w:unhideWhenUsed/>
    <w:qFormat/>
    <w:rsid w:val="00206E1F"/>
    <w:pPr>
      <w:spacing w:after="100"/>
      <w:ind w:left="220"/>
    </w:pPr>
    <w:rPr>
      <w:rFonts w:eastAsiaTheme="minorEastAsia"/>
      <w:lang w:eastAsia="tr-TR"/>
    </w:rPr>
  </w:style>
  <w:style w:type="paragraph" w:styleId="T1">
    <w:name w:val="toc 1"/>
    <w:basedOn w:val="Normal"/>
    <w:next w:val="Normal"/>
    <w:autoRedefine/>
    <w:uiPriority w:val="39"/>
    <w:semiHidden/>
    <w:unhideWhenUsed/>
    <w:qFormat/>
    <w:rsid w:val="00206E1F"/>
    <w:pPr>
      <w:spacing w:after="100"/>
    </w:pPr>
    <w:rPr>
      <w:rFonts w:eastAsiaTheme="minorEastAsia"/>
      <w:lang w:eastAsia="tr-TR"/>
    </w:rPr>
  </w:style>
  <w:style w:type="paragraph" w:styleId="T3">
    <w:name w:val="toc 3"/>
    <w:basedOn w:val="Normal"/>
    <w:next w:val="Normal"/>
    <w:autoRedefine/>
    <w:uiPriority w:val="39"/>
    <w:semiHidden/>
    <w:unhideWhenUsed/>
    <w:qFormat/>
    <w:rsid w:val="00206E1F"/>
    <w:pPr>
      <w:spacing w:after="100"/>
      <w:ind w:left="440"/>
    </w:pPr>
    <w:rPr>
      <w:rFonts w:eastAsiaTheme="minorEastAsia"/>
      <w:lang w:eastAsia="tr-TR"/>
    </w:rPr>
  </w:style>
  <w:style w:type="paragraph" w:styleId="BalonMetni">
    <w:name w:val="Balloon Text"/>
    <w:basedOn w:val="Normal"/>
    <w:link w:val="BalonMetniChar"/>
    <w:uiPriority w:val="99"/>
    <w:semiHidden/>
    <w:unhideWhenUsed/>
    <w:rsid w:val="00206E1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06E1F"/>
    <w:rPr>
      <w:rFonts w:ascii="Tahoma" w:hAnsi="Tahoma" w:cs="Tahoma"/>
      <w:sz w:val="16"/>
      <w:szCs w:val="16"/>
    </w:rPr>
  </w:style>
  <w:style w:type="paragraph" w:customStyle="1" w:styleId="BodyText22">
    <w:name w:val="Body Text 22"/>
    <w:basedOn w:val="Normal"/>
    <w:rsid w:val="0087462A"/>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sz w:val="28"/>
      <w:szCs w:val="20"/>
      <w:lang w:eastAsia="tr-TR"/>
    </w:rPr>
  </w:style>
  <w:style w:type="character" w:styleId="DipnotBavurusu">
    <w:name w:val="footnote reference"/>
    <w:semiHidden/>
    <w:rsid w:val="0087462A"/>
    <w:rPr>
      <w:vertAlign w:val="superscript"/>
    </w:rPr>
  </w:style>
  <w:style w:type="character" w:customStyle="1" w:styleId="Balk2Char">
    <w:name w:val="Başlık 2 Char"/>
    <w:basedOn w:val="VarsaylanParagrafYazTipi"/>
    <w:link w:val="Balk2"/>
    <w:uiPriority w:val="9"/>
    <w:semiHidden/>
    <w:rsid w:val="00DB0785"/>
    <w:rPr>
      <w:rFonts w:asciiTheme="majorHAnsi" w:eastAsiaTheme="majorEastAsia" w:hAnsiTheme="majorHAnsi" w:cstheme="majorBidi"/>
      <w:color w:val="365F91" w:themeColor="accent1" w:themeShade="BF"/>
      <w:sz w:val="26"/>
      <w:szCs w:val="26"/>
    </w:rPr>
  </w:style>
  <w:style w:type="table" w:styleId="TabloKlavuzu">
    <w:name w:val="Table Grid"/>
    <w:basedOn w:val="NormalTablo"/>
    <w:uiPriority w:val="59"/>
    <w:rsid w:val="005477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603B6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03B61"/>
  </w:style>
  <w:style w:type="paragraph" w:styleId="Altbilgi">
    <w:name w:val="footer"/>
    <w:basedOn w:val="Normal"/>
    <w:link w:val="AltbilgiChar"/>
    <w:uiPriority w:val="99"/>
    <w:unhideWhenUsed/>
    <w:rsid w:val="00603B6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03B61"/>
  </w:style>
  <w:style w:type="character" w:styleId="Gl">
    <w:name w:val="Strong"/>
    <w:basedOn w:val="VarsaylanParagrafYazTipi"/>
    <w:uiPriority w:val="22"/>
    <w:qFormat/>
    <w:rsid w:val="005E7D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206E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DB078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06E1F"/>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unhideWhenUsed/>
    <w:qFormat/>
    <w:rsid w:val="00206E1F"/>
    <w:pPr>
      <w:outlineLvl w:val="9"/>
    </w:pPr>
    <w:rPr>
      <w:lang w:eastAsia="tr-TR"/>
    </w:rPr>
  </w:style>
  <w:style w:type="paragraph" w:styleId="T2">
    <w:name w:val="toc 2"/>
    <w:basedOn w:val="Normal"/>
    <w:next w:val="Normal"/>
    <w:autoRedefine/>
    <w:uiPriority w:val="39"/>
    <w:semiHidden/>
    <w:unhideWhenUsed/>
    <w:qFormat/>
    <w:rsid w:val="00206E1F"/>
    <w:pPr>
      <w:spacing w:after="100"/>
      <w:ind w:left="220"/>
    </w:pPr>
    <w:rPr>
      <w:rFonts w:eastAsiaTheme="minorEastAsia"/>
      <w:lang w:eastAsia="tr-TR"/>
    </w:rPr>
  </w:style>
  <w:style w:type="paragraph" w:styleId="T1">
    <w:name w:val="toc 1"/>
    <w:basedOn w:val="Normal"/>
    <w:next w:val="Normal"/>
    <w:autoRedefine/>
    <w:uiPriority w:val="39"/>
    <w:semiHidden/>
    <w:unhideWhenUsed/>
    <w:qFormat/>
    <w:rsid w:val="00206E1F"/>
    <w:pPr>
      <w:spacing w:after="100"/>
    </w:pPr>
    <w:rPr>
      <w:rFonts w:eastAsiaTheme="minorEastAsia"/>
      <w:lang w:eastAsia="tr-TR"/>
    </w:rPr>
  </w:style>
  <w:style w:type="paragraph" w:styleId="T3">
    <w:name w:val="toc 3"/>
    <w:basedOn w:val="Normal"/>
    <w:next w:val="Normal"/>
    <w:autoRedefine/>
    <w:uiPriority w:val="39"/>
    <w:semiHidden/>
    <w:unhideWhenUsed/>
    <w:qFormat/>
    <w:rsid w:val="00206E1F"/>
    <w:pPr>
      <w:spacing w:after="100"/>
      <w:ind w:left="440"/>
    </w:pPr>
    <w:rPr>
      <w:rFonts w:eastAsiaTheme="minorEastAsia"/>
      <w:lang w:eastAsia="tr-TR"/>
    </w:rPr>
  </w:style>
  <w:style w:type="paragraph" w:styleId="BalonMetni">
    <w:name w:val="Balloon Text"/>
    <w:basedOn w:val="Normal"/>
    <w:link w:val="BalonMetniChar"/>
    <w:uiPriority w:val="99"/>
    <w:semiHidden/>
    <w:unhideWhenUsed/>
    <w:rsid w:val="00206E1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06E1F"/>
    <w:rPr>
      <w:rFonts w:ascii="Tahoma" w:hAnsi="Tahoma" w:cs="Tahoma"/>
      <w:sz w:val="16"/>
      <w:szCs w:val="16"/>
    </w:rPr>
  </w:style>
  <w:style w:type="paragraph" w:customStyle="1" w:styleId="BodyText22">
    <w:name w:val="Body Text 22"/>
    <w:basedOn w:val="Normal"/>
    <w:rsid w:val="0087462A"/>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sz w:val="28"/>
      <w:szCs w:val="20"/>
      <w:lang w:eastAsia="tr-TR"/>
    </w:rPr>
  </w:style>
  <w:style w:type="character" w:styleId="DipnotBavurusu">
    <w:name w:val="footnote reference"/>
    <w:semiHidden/>
    <w:rsid w:val="0087462A"/>
    <w:rPr>
      <w:vertAlign w:val="superscript"/>
    </w:rPr>
  </w:style>
  <w:style w:type="character" w:customStyle="1" w:styleId="Balk2Char">
    <w:name w:val="Başlık 2 Char"/>
    <w:basedOn w:val="VarsaylanParagrafYazTipi"/>
    <w:link w:val="Balk2"/>
    <w:uiPriority w:val="9"/>
    <w:semiHidden/>
    <w:rsid w:val="00DB0785"/>
    <w:rPr>
      <w:rFonts w:asciiTheme="majorHAnsi" w:eastAsiaTheme="majorEastAsia" w:hAnsiTheme="majorHAnsi" w:cstheme="majorBidi"/>
      <w:color w:val="365F91" w:themeColor="accent1" w:themeShade="BF"/>
      <w:sz w:val="26"/>
      <w:szCs w:val="26"/>
    </w:rPr>
  </w:style>
  <w:style w:type="table" w:styleId="TabloKlavuzu">
    <w:name w:val="Table Grid"/>
    <w:basedOn w:val="NormalTablo"/>
    <w:uiPriority w:val="59"/>
    <w:rsid w:val="005477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603B6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03B61"/>
  </w:style>
  <w:style w:type="paragraph" w:styleId="Altbilgi">
    <w:name w:val="footer"/>
    <w:basedOn w:val="Normal"/>
    <w:link w:val="AltbilgiChar"/>
    <w:uiPriority w:val="99"/>
    <w:unhideWhenUsed/>
    <w:rsid w:val="00603B6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03B61"/>
  </w:style>
  <w:style w:type="character" w:styleId="Gl">
    <w:name w:val="Strong"/>
    <w:basedOn w:val="VarsaylanParagrafYazTipi"/>
    <w:uiPriority w:val="22"/>
    <w:qFormat/>
    <w:rsid w:val="005E7D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37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92078-C84A-443C-9BAA-57A248674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1866</Words>
  <Characters>10642</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12484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Ekrem KÜÇÜKGÜZEL</dc:creator>
  <cp:lastModifiedBy>Ekrem KÜÇÜKGÜZEL</cp:lastModifiedBy>
  <cp:revision>28</cp:revision>
  <cp:lastPrinted>2022-12-06T07:33:00Z</cp:lastPrinted>
  <dcterms:created xsi:type="dcterms:W3CDTF">2022-12-06T07:23:00Z</dcterms:created>
  <dcterms:modified xsi:type="dcterms:W3CDTF">2022-12-07T07:37:00Z</dcterms:modified>
</cp:coreProperties>
</file>